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920" w:tblpY="3078"/>
        <w:tblOverlap w:val="never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1"/>
        <w:gridCol w:w="1709"/>
        <w:gridCol w:w="1227"/>
        <w:gridCol w:w="1993"/>
        <w:gridCol w:w="2820"/>
        <w:gridCol w:w="1533"/>
        <w:gridCol w:w="4130"/>
      </w:tblGrid>
      <w:tr w14:paraId="37294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B4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E0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公交企业名称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4F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车辆数（台）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F5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确认标台数</w:t>
            </w:r>
          </w:p>
          <w:p w14:paraId="3108D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（标台）</w:t>
            </w:r>
          </w:p>
        </w:tc>
        <w:tc>
          <w:tcPr>
            <w:tcW w:w="9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B1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奖励资金总额</w:t>
            </w:r>
          </w:p>
          <w:p w14:paraId="29ABF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5C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占比</w:t>
            </w:r>
          </w:p>
        </w:tc>
        <w:tc>
          <w:tcPr>
            <w:tcW w:w="1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5A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分配金额（万元）</w:t>
            </w:r>
          </w:p>
        </w:tc>
      </w:tr>
      <w:tr w14:paraId="4C8FF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D8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  <w:t>1</w:t>
            </w:r>
          </w:p>
        </w:tc>
        <w:tc>
          <w:tcPr>
            <w:tcW w:w="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7C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广州市花都公共汽车有限公司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14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291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F5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101.5</w:t>
            </w:r>
          </w:p>
        </w:tc>
        <w:tc>
          <w:tcPr>
            <w:tcW w:w="99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82A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52.535</w:t>
            </w:r>
          </w:p>
        </w:tc>
        <w:tc>
          <w:tcPr>
            <w:tcW w:w="5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FD0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74.853%</w:t>
            </w:r>
          </w:p>
        </w:tc>
        <w:tc>
          <w:tcPr>
            <w:tcW w:w="145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C9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39.324</w:t>
            </w:r>
          </w:p>
        </w:tc>
      </w:tr>
      <w:tr w14:paraId="5F49E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5E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  <w:t>2</w:t>
            </w:r>
          </w:p>
        </w:tc>
        <w:tc>
          <w:tcPr>
            <w:tcW w:w="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29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广州市富都客运有限公司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69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104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FC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23.2</w:t>
            </w:r>
          </w:p>
        </w:tc>
        <w:tc>
          <w:tcPr>
            <w:tcW w:w="9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23D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</w:p>
        </w:tc>
        <w:tc>
          <w:tcPr>
            <w:tcW w:w="5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0D5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17.109%</w:t>
            </w:r>
          </w:p>
        </w:tc>
        <w:tc>
          <w:tcPr>
            <w:tcW w:w="145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F6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8.988</w:t>
            </w:r>
          </w:p>
        </w:tc>
      </w:tr>
      <w:tr w14:paraId="2A6BE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2" w:hRule="atLeast"/>
        </w:trPr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DA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  <w:t>3</w:t>
            </w:r>
          </w:p>
        </w:tc>
        <w:tc>
          <w:tcPr>
            <w:tcW w:w="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88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广州花都恒通客运发展有限公司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77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126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8A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10.9</w:t>
            </w:r>
          </w:p>
        </w:tc>
        <w:tc>
          <w:tcPr>
            <w:tcW w:w="9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E3C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</w:p>
        </w:tc>
        <w:tc>
          <w:tcPr>
            <w:tcW w:w="5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ABF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8.038%</w:t>
            </w:r>
          </w:p>
        </w:tc>
        <w:tc>
          <w:tcPr>
            <w:tcW w:w="145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6E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4.223</w:t>
            </w:r>
          </w:p>
        </w:tc>
      </w:tr>
      <w:tr w14:paraId="65970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86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17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         计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37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521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DA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135.6</w:t>
            </w:r>
          </w:p>
        </w:tc>
        <w:tc>
          <w:tcPr>
            <w:tcW w:w="9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75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</w:p>
        </w:tc>
        <w:tc>
          <w:tcPr>
            <w:tcW w:w="541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94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100%</w:t>
            </w:r>
          </w:p>
        </w:tc>
        <w:tc>
          <w:tcPr>
            <w:tcW w:w="1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94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52.535</w:t>
            </w:r>
          </w:p>
        </w:tc>
      </w:tr>
    </w:tbl>
    <w:p w14:paraId="59C4EA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  <w:t>附件:</w:t>
      </w:r>
      <w:r>
        <w:rPr>
          <w:rFonts w:hint="eastAsia" w:ascii="仿宋_GB2312" w:hAnsi="仿宋_GB2312" w:eastAsia="仿宋_GB2312" w:cs="仿宋_GB2312"/>
          <w:sz w:val="44"/>
          <w:szCs w:val="44"/>
          <w:lang w:val="zh-CN" w:eastAsia="zh-CN"/>
        </w:rPr>
        <w:t>花都区2025年度公交行业城市交通发展奖励资金分配方案</w:t>
      </w:r>
    </w:p>
    <w:p w14:paraId="41F29DCC">
      <w:pPr>
        <w:jc w:val="left"/>
        <w:rPr>
          <w:rFonts w:hint="default" w:ascii="仿宋_GB2312" w:hAnsi="仿宋_GB2312" w:eastAsia="仿宋_GB2312" w:cs="仿宋_GB2312"/>
          <w:i w:val="0"/>
          <w:iCs w:val="0"/>
          <w:caps w:val="0"/>
          <w:color w:val="424242"/>
          <w:spacing w:val="0"/>
          <w:sz w:val="28"/>
          <w:szCs w:val="28"/>
          <w:shd w:val="clear" w:fill="FFFFFF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3YzJkZmM3ODYzMjgzNWNjNWMwNTllMmQ3MDU3NDkifQ=="/>
  </w:docVars>
  <w:rsids>
    <w:rsidRoot w:val="6EE25B96"/>
    <w:rsid w:val="059D198D"/>
    <w:rsid w:val="07C81A4E"/>
    <w:rsid w:val="168F0611"/>
    <w:rsid w:val="16D97A9D"/>
    <w:rsid w:val="16F4122F"/>
    <w:rsid w:val="1C7306D6"/>
    <w:rsid w:val="238113AE"/>
    <w:rsid w:val="312C5D52"/>
    <w:rsid w:val="34EC17BE"/>
    <w:rsid w:val="46A538E6"/>
    <w:rsid w:val="4F565996"/>
    <w:rsid w:val="54255CD6"/>
    <w:rsid w:val="597A48F9"/>
    <w:rsid w:val="6EE25B96"/>
    <w:rsid w:val="6FB33D24"/>
    <w:rsid w:val="77A24C8E"/>
    <w:rsid w:val="7F342C8F"/>
    <w:rsid w:val="7FB41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paragraph" w:customStyle="1" w:styleId="6">
    <w:name w:val="正文首行缩进 21"/>
    <w:basedOn w:val="7"/>
    <w:qFormat/>
    <w:uiPriority w:val="0"/>
    <w:pPr>
      <w:ind w:firstLine="420" w:firstLineChars="200"/>
    </w:pPr>
  </w:style>
  <w:style w:type="paragraph" w:customStyle="1" w:styleId="7">
    <w:name w:val="正文文本缩进1"/>
    <w:basedOn w:val="8"/>
    <w:qFormat/>
    <w:uiPriority w:val="0"/>
    <w:pPr>
      <w:ind w:left="420" w:leftChars="200"/>
    </w:pPr>
  </w:style>
  <w:style w:type="paragraph" w:customStyle="1" w:styleId="8">
    <w:name w:val="正文 New"/>
    <w:next w:val="6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eed0497f-2fa3-4276-af5a-017d075bc3c5</errorID>
      <errorWord>.</errorWord>
      <group>L1_Format</group>
      <groupName>格式问题</groupName>
      <ability>L2_HalfPunc_CN</ability>
      <abilityName>全半角检查</abilityName>
      <candidateList>
        <item>。</item>
      </candidateList>
      <explain>文本全半角错误。</explain>
      <paraID>59C4EA5A</paraID>
      <start>2</start>
      <end>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28536d8-a124-472f-adfd-9d873672a14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区交通运输局</Company>
  <Pages>1</Pages>
  <Words>130</Words>
  <Characters>198</Characters>
  <Lines>0</Lines>
  <Paragraphs>0</Paragraphs>
  <TotalTime>14</TotalTime>
  <ScaleCrop>false</ScaleCrop>
  <LinksUpToDate>false</LinksUpToDate>
  <CharactersWithSpaces>207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2023-09-25T09:22:00Z</dcterms:created>
  <dc:creator>LENOVO-KSHDJKA</dc:creator>
  <cp:lastModifiedBy>蒋梓合</cp:lastModifiedBy>
  <cp:lastPrinted>2025-08-13T02:12:00Z</cp:lastPrinted>
  <dcterms:modified xsi:type="dcterms:W3CDTF">2026-08-24T07:37:28Z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C01CB66C3E1646FD998A4E6F5ECBE4AB</vt:lpwstr>
  </property>
  <property fmtid="{D5CDD505-2E9C-101B-9397-08002B2CF9AE}" pid="4" name="KSOTemplateDocerSaveRecord">
    <vt:lpwstr>eyJoZGlkIjoiNDU2NTRlMDJjODM4YTY1YzVlMmY5MDUzZGJiMTc4MzEiLCJ1c2VySWQiOiIxNzgyNzQyNTgyIn0=</vt:lpwstr>
  </property>
</Properties>
</file>