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4A3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jc w:val="center"/>
        <w:textAlignment w:val="baseline"/>
        <w:rPr>
          <w:rFonts w:hint="eastAsia" w:ascii="方正小标宋简体" w:hAnsi="方正小标宋简体" w:eastAsia="方正小标宋简体" w:cs="方正小标宋简体"/>
          <w:kern w:val="2"/>
          <w:sz w:val="44"/>
          <w:szCs w:val="44"/>
          <w:lang w:val="en-US" w:eastAsia="zh-CN" w:bidi="ar-SA"/>
        </w:rPr>
      </w:pPr>
    </w:p>
    <w:p w14:paraId="413E06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jc w:val="center"/>
        <w:textAlignment w:val="baseline"/>
        <w:rPr>
          <w:rFonts w:hint="eastAsia" w:ascii="方正小标宋简体" w:hAnsi="方正小标宋简体" w:eastAsia="方正小标宋简体" w:cs="方正小标宋简体"/>
          <w:kern w:val="2"/>
          <w:sz w:val="44"/>
          <w:szCs w:val="44"/>
          <w:lang w:val="en-US" w:eastAsia="zh-CN" w:bidi="ar-SA"/>
        </w:rPr>
      </w:pPr>
    </w:p>
    <w:p w14:paraId="06C047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jc w:val="center"/>
        <w:textAlignment w:val="baseline"/>
        <w:rPr>
          <w:rFonts w:hint="eastAsia" w:ascii="方正小标宋简体" w:hAnsi="方正小标宋简体" w:eastAsia="方正小标宋简体" w:cs="方正小标宋简体"/>
          <w:kern w:val="2"/>
          <w:sz w:val="44"/>
          <w:szCs w:val="44"/>
          <w:lang w:val="en-US" w:eastAsia="zh-CN" w:bidi="ar-SA"/>
        </w:rPr>
      </w:pPr>
    </w:p>
    <w:p w14:paraId="7145A2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jc w:val="center"/>
        <w:textAlignment w:val="baseline"/>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关于划定2027年度广州市花都区河道</w:t>
      </w:r>
    </w:p>
    <w:p w14:paraId="3711B6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jc w:val="center"/>
        <w:textAlignment w:val="baseline"/>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河砂禁采区的公告（征求意见稿）</w:t>
      </w:r>
    </w:p>
    <w:p w14:paraId="293CA0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right="0" w:firstLine="640" w:firstLineChars="200"/>
        <w:jc w:val="both"/>
        <w:textAlignment w:val="baseline"/>
        <w:rPr>
          <w:rFonts w:hint="eastAsia" w:ascii="仿宋_GB2312" w:hAnsi="仿宋_GB2312" w:eastAsia="仿宋_GB2312" w:cs="仿宋_GB2312"/>
          <w:kern w:val="2"/>
          <w:sz w:val="32"/>
          <w:szCs w:val="32"/>
          <w:lang w:val="en-US" w:eastAsia="zh-CN" w:bidi="ar-SA"/>
        </w:rPr>
      </w:pPr>
    </w:p>
    <w:p w14:paraId="27B1F2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保障防洪、供水安全，保护水生态环境，根据《中华人民共和国水法》《广东省河道管理条例》《广东省河道采砂管理条例》等法律法规的规定，并综合考虑河道河砂蕴藏、河床演变、水情、工程安全、水环境等情况，现将2027年度花都区河道河砂禁采区公告如下：</w:t>
      </w:r>
    </w:p>
    <w:p w14:paraId="3B54BB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一、流溪河干流、新街河干流、白坭河、西南涌等省管市管河道花都区段的河砂禁采区按照上级水行政主管部门的规定执行。</w:t>
      </w:r>
    </w:p>
    <w:p w14:paraId="25B193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二、花都区辖区内所有河道划定为2027年度河砂禁采区。</w:t>
      </w:r>
    </w:p>
    <w:p w14:paraId="5DC2EF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三、对以上河道，停止受理河道采砂申请和发放《河道采砂许可证》，禁止一切河道采砂活动（水行政主管部门批准的河道整治及航道疏浚工程除外）。违反本公告规定的，将依法予以查处。</w:t>
      </w:r>
    </w:p>
    <w:p w14:paraId="180D00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四、本公告自2027年X月X日起施行，有效期至2027年12月31日止。</w:t>
      </w:r>
    </w:p>
    <w:p w14:paraId="35C98C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640" w:firstLineChars="200"/>
        <w:jc w:val="both"/>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vertAlign w:val="baseline"/>
        </w:rPr>
        <w:t>                                                                                                              </w:t>
      </w:r>
    </w:p>
    <w:p w14:paraId="13D0D3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640" w:firstLineChars="200"/>
        <w:jc w:val="both"/>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vertAlign w:val="baseline"/>
        </w:rPr>
        <w:t>                                广州市花都区水务局</w:t>
      </w:r>
    </w:p>
    <w:p w14:paraId="5DB285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640" w:firstLineChars="200"/>
        <w:jc w:val="both"/>
        <w:textAlignment w:val="baseline"/>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vertAlign w:val="baseline"/>
        </w:rPr>
        <w:t>                                 </w:t>
      </w:r>
      <w:r>
        <w:rPr>
          <w:rFonts w:hint="eastAsia" w:ascii="仿宋_GB2312" w:hAnsi="仿宋_GB2312" w:eastAsia="仿宋_GB2312" w:cs="仿宋_GB2312"/>
          <w:color w:val="333333"/>
          <w:sz w:val="32"/>
          <w:szCs w:val="32"/>
          <w:vertAlign w:val="baseline"/>
          <w:lang w:val="en-US" w:eastAsia="zh-CN"/>
        </w:rPr>
        <w:t xml:space="preserve"> </w:t>
      </w:r>
      <w:r>
        <w:rPr>
          <w:rFonts w:hint="eastAsia" w:ascii="仿宋_GB2312" w:hAnsi="仿宋_GB2312" w:eastAsia="仿宋_GB2312" w:cs="仿宋_GB2312"/>
          <w:color w:val="333333"/>
          <w:sz w:val="32"/>
          <w:szCs w:val="32"/>
          <w:vertAlign w:val="baseline"/>
        </w:rPr>
        <w:t>202</w:t>
      </w:r>
      <w:r>
        <w:rPr>
          <w:rFonts w:hint="eastAsia" w:ascii="仿宋_GB2312" w:hAnsi="仿宋_GB2312" w:eastAsia="仿宋_GB2312" w:cs="仿宋_GB2312"/>
          <w:color w:val="333333"/>
          <w:sz w:val="32"/>
          <w:szCs w:val="32"/>
          <w:vertAlign w:val="baseline"/>
          <w:lang w:val="en-US" w:eastAsia="zh-CN"/>
        </w:rPr>
        <w:t>6</w:t>
      </w:r>
      <w:r>
        <w:rPr>
          <w:rFonts w:hint="eastAsia" w:ascii="仿宋_GB2312" w:hAnsi="仿宋_GB2312" w:eastAsia="仿宋_GB2312" w:cs="仿宋_GB2312"/>
          <w:color w:val="333333"/>
          <w:sz w:val="32"/>
          <w:szCs w:val="32"/>
          <w:vertAlign w:val="baseline"/>
        </w:rPr>
        <w:t>年</w:t>
      </w:r>
      <w:r>
        <w:rPr>
          <w:rFonts w:hint="eastAsia" w:ascii="仿宋_GB2312" w:hAnsi="仿宋_GB2312" w:eastAsia="仿宋_GB2312" w:cs="仿宋_GB2312"/>
          <w:color w:val="333333"/>
          <w:sz w:val="32"/>
          <w:szCs w:val="32"/>
          <w:vertAlign w:val="baseline"/>
          <w:lang w:val="en-US" w:eastAsia="zh-CN"/>
        </w:rPr>
        <w:t>X</w:t>
      </w:r>
      <w:r>
        <w:rPr>
          <w:rFonts w:hint="eastAsia" w:ascii="仿宋_GB2312" w:hAnsi="仿宋_GB2312" w:eastAsia="仿宋_GB2312" w:cs="仿宋_GB2312"/>
          <w:color w:val="333333"/>
          <w:sz w:val="32"/>
          <w:szCs w:val="32"/>
          <w:vertAlign w:val="baseline"/>
        </w:rPr>
        <w:t>月</w:t>
      </w:r>
      <w:r>
        <w:rPr>
          <w:rFonts w:hint="eastAsia" w:ascii="仿宋_GB2312" w:hAnsi="仿宋_GB2312" w:eastAsia="仿宋_GB2312" w:cs="仿宋_GB2312"/>
          <w:color w:val="333333"/>
          <w:sz w:val="32"/>
          <w:szCs w:val="32"/>
          <w:vertAlign w:val="baseline"/>
          <w:lang w:val="en-US" w:eastAsia="zh-CN"/>
        </w:rPr>
        <w:t>X</w:t>
      </w:r>
      <w:bookmarkStart w:id="0" w:name="_GoBack"/>
      <w:bookmarkEnd w:id="0"/>
      <w:r>
        <w:rPr>
          <w:rFonts w:hint="eastAsia" w:ascii="仿宋_GB2312" w:hAnsi="仿宋_GB2312" w:eastAsia="仿宋_GB2312" w:cs="仿宋_GB2312"/>
          <w:color w:val="333333"/>
          <w:sz w:val="32"/>
          <w:szCs w:val="32"/>
          <w:vertAlign w:val="baseline"/>
        </w:rPr>
        <w:t>日</w:t>
      </w:r>
    </w:p>
    <w:p w14:paraId="6AE393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76" w:beforeAutospacing="0" w:after="76" w:afterAutospacing="0" w:line="640" w:lineRule="exact"/>
        <w:ind w:left="0" w:right="0"/>
        <w:jc w:val="left"/>
        <w:textAlignment w:val="baseline"/>
        <w:rPr>
          <w:rFonts w:hint="eastAsia" w:ascii="微软雅黑" w:hAnsi="微软雅黑" w:eastAsia="微软雅黑" w:cs="微软雅黑"/>
          <w:color w:val="333333"/>
          <w:sz w:val="24"/>
          <w:szCs w:val="24"/>
        </w:rPr>
      </w:pPr>
    </w:p>
    <w:p w14:paraId="3CB9BB2A">
      <w:pPr>
        <w:keepNext w:val="0"/>
        <w:keepLines w:val="0"/>
        <w:pageBreakBefore w:val="0"/>
        <w:kinsoku/>
        <w:wordWrap/>
        <w:overflowPunct/>
        <w:topLinePunct w:val="0"/>
        <w:autoSpaceDE/>
        <w:autoSpaceDN/>
        <w:bidi w:val="0"/>
        <w:adjustRightInd/>
        <w:snapToGrid/>
        <w:spacing w:line="60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lNzg5YTUxNDVmMjY4ZTAzNWJjZDRiM2NiZTlmMzUifQ=="/>
  </w:docVars>
  <w:rsids>
    <w:rsidRoot w:val="777D381A"/>
    <w:rsid w:val="00C75333"/>
    <w:rsid w:val="14EF18EA"/>
    <w:rsid w:val="193E2907"/>
    <w:rsid w:val="1C9C19E9"/>
    <w:rsid w:val="23243231"/>
    <w:rsid w:val="29F130EF"/>
    <w:rsid w:val="32B23F35"/>
    <w:rsid w:val="380E71DC"/>
    <w:rsid w:val="39B131DF"/>
    <w:rsid w:val="4D4B54DB"/>
    <w:rsid w:val="5AAB6E6A"/>
    <w:rsid w:val="5E996081"/>
    <w:rsid w:val="70CB655A"/>
    <w:rsid w:val="777D381A"/>
    <w:rsid w:val="BB59E7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区水务局</Company>
  <Pages>2</Pages>
  <Words>353</Words>
  <Characters>373</Characters>
  <Lines>0</Lines>
  <Paragraphs>0</Paragraphs>
  <TotalTime>50</TotalTime>
  <ScaleCrop>false</ScaleCrop>
  <LinksUpToDate>false</LinksUpToDate>
  <CharactersWithSpaces>614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2023-05-17T15:23:00Z</dcterms:created>
  <dc:creator>柳</dc:creator>
  <cp:lastModifiedBy>张群芳</cp:lastModifiedBy>
  <cp:lastPrinted>2023-07-19T17:03:00Z</cp:lastPrinted>
  <dcterms:modified xsi:type="dcterms:W3CDTF">2026-07-22T10:17:53Z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7CB2F0483C54E0545128606AB43A8931_43</vt:lpwstr>
  </property>
</Properties>
</file>