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3FC1">
      <w:pPr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附件：</w:t>
      </w:r>
    </w:p>
    <w:tbl>
      <w:tblPr>
        <w:tblStyle w:val="15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39"/>
        <w:gridCol w:w="2268"/>
        <w:gridCol w:w="2770"/>
        <w:gridCol w:w="465"/>
        <w:gridCol w:w="705"/>
        <w:gridCol w:w="880"/>
      </w:tblGrid>
      <w:tr w14:paraId="71A8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5314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CFD00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D4E1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参考图示</w:t>
            </w:r>
          </w:p>
        </w:tc>
        <w:tc>
          <w:tcPr>
            <w:tcW w:w="27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35A0A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规格/mm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2B51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AF32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EDBF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14:paraId="1862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820BD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E1A0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9DC09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4AF60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材质</w:t>
            </w: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CE0DB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0F9C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B081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14:paraId="11C6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7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DCCD8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花都区镇(街道)村(社区)绿地、公园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公示牌制作（控制价为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250000元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</w:tr>
      <w:tr w14:paraId="3C45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CF4EB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D0C30F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永久绿地公告牌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CF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drawing>
                <wp:inline distT="0" distB="0" distL="0" distR="0">
                  <wp:extent cx="1303020" cy="1026795"/>
                  <wp:effectExtent l="0" t="0" r="11430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619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告示牌包括基座跟主体两部分，基座为水泥浇筑，表面铺红色瓷砖，基座尺寸为1.5m长*0.5米宽*0.2米高，告示牌由米色大理石制成，高0.8米，长1米，宽0.2米，材质为米色大理石毛边，用混凝土埋30cm深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B235B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3DFC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DEDB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</w:p>
        </w:tc>
      </w:tr>
      <w:tr w14:paraId="1248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0D65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7B8B0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公园告示牌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836B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21590</wp:posOffset>
                  </wp:positionV>
                  <wp:extent cx="1216660" cy="1800225"/>
                  <wp:effectExtent l="0" t="0" r="2540" b="9525"/>
                  <wp:wrapTopAndBottom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r="8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示例8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C6E7">
            <w:pPr>
              <w:widowControl/>
              <w:spacing w:after="0" w:line="240" w:lineRule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主体结构：120cm*100cm（上半部分），80cm*100cm（下半部分），厚度10cm/15cm，镀锌板/不锈钢，烤漆工艺；用泥凝土埋地40cm-50cm深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92C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17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4EBB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5D4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3370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779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8F328C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二、花都区多融合标识内容建设清单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（控制价为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150000元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</w:tr>
      <w:tr w14:paraId="0F15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79" w:type="dxa"/>
            <w:gridSpan w:val="7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3C51A4"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15F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3C60AA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93DDF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多道融合标识牌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6B848F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1302385" cy="843280"/>
                  <wp:effectExtent l="0" t="0" r="12065" b="13970"/>
                  <wp:docPr id="1" name="图片 1" descr="D:/ShareCache/林长办/2.推进工作过程/8.资金项目情况/2026年/花都区镇村绿美生态建设项目/clipbord_1763620705418.pngclipbord_1763620705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ShareCache/林长办/2.推进工作过程/8.资金项目情况/2026年/花都区镇村绿美生态建设项目/clipbord_1763620705418.pngclipbord_17636207054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291" b="3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D50B7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内部结构架采用40mm*40mm*2.5mm镀锌⽅管焊接，面板为1.5mm不锈钢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E2C3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15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AD1E1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2FE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氟碳烤漆，UV打印</w:t>
            </w:r>
          </w:p>
        </w:tc>
      </w:tr>
      <w:tr w14:paraId="5100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779" w:type="dxa"/>
            <w:gridSpan w:val="7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85571E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14:ligatures w14:val="none"/>
              </w:rPr>
              <w:t>三、花都区林长制和绿美花都生态建设内容清单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（控制价为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100000元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</w:tr>
      <w:tr w14:paraId="7E3C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7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37FEF1"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75C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381A1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4EE73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市级林长制公示牌制作安装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08D52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drawing>
                <wp:inline distT="0" distB="0" distL="0" distR="0">
                  <wp:extent cx="1333500" cy="932180"/>
                  <wp:effectExtent l="0" t="0" r="0" b="1270"/>
                  <wp:docPr id="1603549432" name="图片 1" descr="D:/ShareCache/林长办/2.推进工作过程/8.资金项目情况/2026年/花都区镇村绿美生态建设项目/shi.jpgs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49432" name="图片 1" descr="D:/ShareCache/林长办/2.推进工作过程/8.资金项目情况/2026年/花都区镇村绿美生态建设项目/shi.jpgs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571" b="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E772B9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主体结构2.7m*2.45m，201不锈钢支撑结构，底板2m*1.5m，底边离地0.6m；用泥凝土理地40-50cm深；画面材料为黑底防水背胶；文字部分是8mmPVC雕刻UV打印。</w:t>
            </w:r>
          </w:p>
          <w:p w14:paraId="5228E66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贴纸为户外加厚晶彩格正反面贴膜，由于公示牌位于户外，打印贴纸用料质量需不低于原有公示牌贴纸用料，确保户外展示材料必要的防水、抗晒、抗风性能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1C6E1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B82C5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88EF9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臂长互动导览装置，与长臂猿比手臂</w:t>
            </w:r>
          </w:p>
        </w:tc>
      </w:tr>
      <w:tr w14:paraId="1F14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85F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E5878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区级林长公示牌更新</w:t>
            </w:r>
          </w:p>
        </w:tc>
        <w:tc>
          <w:tcPr>
            <w:tcW w:w="2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BE7F2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drawing>
                <wp:inline distT="0" distB="0" distL="114300" distR="114300">
                  <wp:extent cx="1300480" cy="975360"/>
                  <wp:effectExtent l="0" t="0" r="13970" b="15240"/>
                  <wp:docPr id="4" name="图片 4" descr="d707789ff9ab1b51db30021abeff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07789ff9ab1b51db30021abeff45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7536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区级公示牌内容统一尺寸标准为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cm（长）*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120cm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  <w14:ligatures w14:val="none"/>
              </w:rPr>
              <w:t>）</w:t>
            </w:r>
          </w:p>
          <w:p w14:paraId="09D67314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贴纸为户外加厚晶彩格正反面贴膜，由于公示牌位于户外，打印贴纸用料质量需不低于原有公示牌贴纸用料，确保户外展示材料必要的防水、抗晒、抗风性能</w:t>
            </w: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11D73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13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BFF1">
            <w:pPr>
              <w:widowControl/>
              <w:spacing w:after="0" w:line="24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C8D36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5FED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81B5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1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ECFC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村级林长公示牌更新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E5A49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drawing>
                <wp:inline distT="0" distB="0" distL="0" distR="0">
                  <wp:extent cx="1303020" cy="977265"/>
                  <wp:effectExtent l="0" t="0" r="5080" b="635"/>
                  <wp:docPr id="115091068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10683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8F20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村级公示牌内容统一尺寸标准为120cm(长)*70 cm(宽)</w:t>
            </w:r>
          </w:p>
          <w:p w14:paraId="2999CBF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贴纸为户外加厚晶彩格正反面贴膜，由于公示牌位于户外，打印贴纸用料质量需不低于原有公示牌贴纸用料，确保户外展示材料必要的防水、抗晒、抗风性能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3278E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  <w14:ligatures w14:val="none"/>
              </w:rPr>
              <w:t>264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51C4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  <w:t>块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72A618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382A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D46C4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49B8B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FA8F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28BF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1247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145A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3A99C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5D32394C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11"/>
    <w:rsid w:val="00004E94"/>
    <w:rsid w:val="00025C4B"/>
    <w:rsid w:val="0008526F"/>
    <w:rsid w:val="000A0016"/>
    <w:rsid w:val="00102707"/>
    <w:rsid w:val="00127E65"/>
    <w:rsid w:val="001B2040"/>
    <w:rsid w:val="00206D36"/>
    <w:rsid w:val="00222FCC"/>
    <w:rsid w:val="0023299F"/>
    <w:rsid w:val="00241AE6"/>
    <w:rsid w:val="002A03AE"/>
    <w:rsid w:val="002B13AE"/>
    <w:rsid w:val="002E0AFF"/>
    <w:rsid w:val="0032220C"/>
    <w:rsid w:val="00322B68"/>
    <w:rsid w:val="00340385"/>
    <w:rsid w:val="00344AAC"/>
    <w:rsid w:val="003A6DEB"/>
    <w:rsid w:val="003C43C0"/>
    <w:rsid w:val="004855F7"/>
    <w:rsid w:val="004B4B0A"/>
    <w:rsid w:val="004D547F"/>
    <w:rsid w:val="0055519B"/>
    <w:rsid w:val="005C4699"/>
    <w:rsid w:val="005E71F2"/>
    <w:rsid w:val="006A545D"/>
    <w:rsid w:val="006B40C6"/>
    <w:rsid w:val="006C71FF"/>
    <w:rsid w:val="006F55E6"/>
    <w:rsid w:val="0072365E"/>
    <w:rsid w:val="00771B77"/>
    <w:rsid w:val="007E1393"/>
    <w:rsid w:val="007E16B6"/>
    <w:rsid w:val="00813624"/>
    <w:rsid w:val="008245AB"/>
    <w:rsid w:val="00841AD7"/>
    <w:rsid w:val="00864544"/>
    <w:rsid w:val="008864DB"/>
    <w:rsid w:val="008E5D5D"/>
    <w:rsid w:val="00937852"/>
    <w:rsid w:val="00937C54"/>
    <w:rsid w:val="009B77E2"/>
    <w:rsid w:val="00A032BB"/>
    <w:rsid w:val="00A169C1"/>
    <w:rsid w:val="00A60106"/>
    <w:rsid w:val="00A615AC"/>
    <w:rsid w:val="00B748A4"/>
    <w:rsid w:val="00BF552F"/>
    <w:rsid w:val="00C07B36"/>
    <w:rsid w:val="00C645A1"/>
    <w:rsid w:val="00C77008"/>
    <w:rsid w:val="00CA2B12"/>
    <w:rsid w:val="00CE27EA"/>
    <w:rsid w:val="00D603DC"/>
    <w:rsid w:val="00D82BD1"/>
    <w:rsid w:val="00D903F8"/>
    <w:rsid w:val="00DC4FB2"/>
    <w:rsid w:val="00DC5B85"/>
    <w:rsid w:val="00E10AB8"/>
    <w:rsid w:val="00E1393C"/>
    <w:rsid w:val="00E63311"/>
    <w:rsid w:val="00E75E3A"/>
    <w:rsid w:val="00E81EAB"/>
    <w:rsid w:val="00ED1FA5"/>
    <w:rsid w:val="00F8125C"/>
    <w:rsid w:val="00FB0546"/>
    <w:rsid w:val="00FD4A79"/>
    <w:rsid w:val="00FD6357"/>
    <w:rsid w:val="00FE5252"/>
    <w:rsid w:val="00FE6825"/>
    <w:rsid w:val="040E787F"/>
    <w:rsid w:val="07C43ABF"/>
    <w:rsid w:val="08F44487"/>
    <w:rsid w:val="0D1D3133"/>
    <w:rsid w:val="12346394"/>
    <w:rsid w:val="22073FE0"/>
    <w:rsid w:val="238E31ED"/>
    <w:rsid w:val="3256668B"/>
    <w:rsid w:val="325A7CF6"/>
    <w:rsid w:val="3833282A"/>
    <w:rsid w:val="3A43428E"/>
    <w:rsid w:val="448942E2"/>
    <w:rsid w:val="454A4A7D"/>
    <w:rsid w:val="489140A6"/>
    <w:rsid w:val="54CD74B3"/>
    <w:rsid w:val="67FB47B7"/>
    <w:rsid w:val="6D833CB7"/>
    <w:rsid w:val="702248E2"/>
    <w:rsid w:val="703877EC"/>
    <w:rsid w:val="770F0BA2"/>
    <w:rsid w:val="7A1A2E60"/>
    <w:rsid w:val="7AD75DA1"/>
    <w:rsid w:val="7CC875F7"/>
    <w:rsid w:val="7D5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2DF9-827D-410E-B337-8C0BF955B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1847</Words>
  <Characters>1935</Characters>
  <Lines>127</Lines>
  <Paragraphs>97</Paragraphs>
  <TotalTime>6698</TotalTime>
  <ScaleCrop>false</ScaleCrop>
  <LinksUpToDate>false</LinksUpToDate>
  <CharactersWithSpaces>2065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2025-11-07T09:39:00Z</dcterms:created>
  <dc:creator>gt50</dc:creator>
  <cp:lastModifiedBy>Administrator</cp:lastModifiedBy>
  <cp:lastPrinted>2025-11-18T07:39:00Z</cp:lastPrinted>
  <dcterms:modified xsi:type="dcterms:W3CDTF">2025-11-21T01:15:46Z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61ACB971ECAC4479ADCECBA27BAA5812_13</vt:lpwstr>
  </property>
  <property fmtid="{D5CDD505-2E9C-101B-9397-08002B2CF9AE}" pid="4" name="KSOTemplateDocerSaveRecord">
    <vt:lpwstr>eyJoZGlkIjoiYzUzNzQ3ODE4MTlhZjdjZTYzNjkxNTVjODZlYzkwZDgiLCJ1c2VySWQiOiIyMjA0MDU3OTUifQ==</vt:lpwstr>
  </property>
</Properties>
</file>