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ACA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lang w:eastAsia="zh-CN"/>
        </w:rPr>
      </w:pPr>
    </w:p>
    <w:p w14:paraId="5E65C0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lang w:eastAsia="zh-CN"/>
        </w:rPr>
      </w:pPr>
    </w:p>
    <w:p w14:paraId="6DB211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lang w:eastAsia="zh-CN"/>
        </w:rPr>
      </w:pPr>
    </w:p>
    <w:p w14:paraId="112F7B61">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年度第五十九批次</w:t>
      </w:r>
    </w:p>
    <w:p w14:paraId="34086F24">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城镇建设用地（</w:t>
      </w:r>
      <w:r>
        <w:rPr>
          <w:rFonts w:hint="eastAsia" w:ascii="方正小标宋简体" w:hAnsi="方正小标宋简体" w:eastAsia="方正小标宋简体" w:cs="方正小标宋简体"/>
          <w:sz w:val="44"/>
          <w:szCs w:val="44"/>
          <w:lang w:val="en-US" w:eastAsia="zh-CN"/>
        </w:rPr>
        <w:t>西部先进制造业产业园</w:t>
      </w:r>
    </w:p>
    <w:p w14:paraId="0810BD4B">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分地块K、分地块L〔二期〕</w:t>
      </w:r>
      <w:r>
        <w:rPr>
          <w:rFonts w:hint="eastAsia" w:ascii="方正小标宋简体" w:hAnsi="方正小标宋简体" w:eastAsia="方正小标宋简体" w:cs="方正小标宋简体"/>
          <w:sz w:val="44"/>
          <w:szCs w:val="44"/>
          <w:lang w:eastAsia="zh-CN"/>
        </w:rPr>
        <w:t>）</w:t>
      </w:r>
    </w:p>
    <w:p w14:paraId="5CE109B1">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的征地补偿安置方案</w:t>
      </w:r>
    </w:p>
    <w:p w14:paraId="07AF7F22">
      <w:pPr>
        <w:spacing w:before="7"/>
        <w:rPr>
          <w:rFonts w:ascii="Adobe 黑体 Std R" w:hAnsi="Adobe 黑体 Std R" w:eastAsia="Adobe 黑体 Std R" w:cs="Adobe 黑体 Std R"/>
          <w:sz w:val="34"/>
          <w:szCs w:val="34"/>
          <w:lang w:eastAsia="zh-CN"/>
        </w:rPr>
      </w:pPr>
    </w:p>
    <w:p w14:paraId="584F027D">
      <w:pPr>
        <w:pStyle w:val="5"/>
        <w:wordWrap w:val="0"/>
        <w:spacing w:before="0" w:line="58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炭步镇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民政府拟征收花都区</w:t>
      </w:r>
      <w:r>
        <w:rPr>
          <w:rFonts w:hint="eastAsia" w:ascii="仿宋_GB2312" w:hAnsi="仿宋_GB2312" w:eastAsia="仿宋_GB2312" w:cs="仿宋_GB2312"/>
          <w:spacing w:val="-27"/>
          <w:lang w:eastAsia="zh-CN"/>
        </w:rPr>
        <w:t>炭步镇</w:t>
      </w:r>
      <w:r>
        <w:rPr>
          <w:rFonts w:hint="eastAsia" w:ascii="仿宋_GB2312" w:hAnsi="仿宋_GB2312" w:eastAsia="仿宋_GB2312" w:cs="仿宋_GB2312"/>
          <w:spacing w:val="-27"/>
          <w:lang w:val="en-US" w:eastAsia="zh-CN"/>
        </w:rPr>
        <w:t>鸭湖第一</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鸭湖第二</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鸭湖第三</w:t>
      </w:r>
      <w:r>
        <w:rPr>
          <w:rFonts w:hint="eastAsia" w:ascii="仿宋_GB2312" w:hAnsi="仿宋_GB2312" w:eastAsia="仿宋_GB2312" w:cs="仿宋_GB2312"/>
          <w:spacing w:val="-27"/>
          <w:lang w:eastAsia="zh-CN"/>
        </w:rPr>
        <w:t>经济合作社，鸭湖第一经济合作社、第三经济合作社（共有），</w:t>
      </w:r>
      <w:r>
        <w:rPr>
          <w:rFonts w:hint="eastAsia" w:ascii="仿宋_GB2312" w:hAnsi="仿宋_GB2312" w:eastAsia="仿宋_GB2312" w:cs="仿宋_GB2312"/>
          <w:spacing w:val="-27"/>
          <w:lang w:val="en-US" w:eastAsia="zh-CN"/>
        </w:rPr>
        <w:t>鸭湖第五</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鸭湖第六</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鸭湖第七</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鸭湖第六</w:t>
      </w:r>
      <w:r>
        <w:rPr>
          <w:rFonts w:hint="eastAsia" w:ascii="仿宋_GB2312" w:hAnsi="仿宋_GB2312" w:eastAsia="仿宋_GB2312" w:cs="仿宋_GB2312"/>
          <w:spacing w:val="-27"/>
          <w:lang w:eastAsia="zh-CN"/>
        </w:rPr>
        <w:t>经济合作社、第七经济合作社（共有），</w:t>
      </w:r>
      <w:r>
        <w:rPr>
          <w:rFonts w:hint="eastAsia" w:ascii="仿宋_GB2312" w:hAnsi="仿宋_GB2312" w:eastAsia="仿宋_GB2312" w:cs="仿宋_GB2312"/>
          <w:spacing w:val="-27"/>
          <w:lang w:val="en-US" w:eastAsia="zh-CN"/>
        </w:rPr>
        <w:t>鸭湖第八</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鸭湖第九</w:t>
      </w:r>
      <w:r>
        <w:rPr>
          <w:rFonts w:hint="eastAsia" w:ascii="仿宋_GB2312" w:hAnsi="仿宋_GB2312" w:eastAsia="仿宋_GB2312" w:cs="仿宋_GB2312"/>
          <w:spacing w:val="-27"/>
          <w:lang w:eastAsia="zh-CN"/>
        </w:rPr>
        <w:t>经济合作社，</w:t>
      </w:r>
      <w:r>
        <w:rPr>
          <w:rFonts w:hint="eastAsia" w:ascii="仿宋_GB2312" w:hAnsi="仿宋_GB2312" w:eastAsia="仿宋_GB2312" w:cs="仿宋_GB2312"/>
          <w:spacing w:val="-27"/>
          <w:lang w:val="en-US" w:eastAsia="zh-CN"/>
        </w:rPr>
        <w:t>鸭湖第一</w:t>
      </w:r>
      <w:r>
        <w:rPr>
          <w:rFonts w:hint="eastAsia" w:ascii="仿宋_GB2312" w:hAnsi="仿宋_GB2312" w:eastAsia="仿宋_GB2312" w:cs="仿宋_GB2312"/>
          <w:spacing w:val="-27"/>
          <w:lang w:eastAsia="zh-CN"/>
        </w:rPr>
        <w:t>经济合作社、第九经济合作社（共有），</w:t>
      </w:r>
      <w:r>
        <w:rPr>
          <w:rFonts w:hint="eastAsia" w:ascii="仿宋_GB2312" w:hAnsi="仿宋_GB2312" w:eastAsia="仿宋_GB2312" w:cs="仿宋_GB2312"/>
          <w:spacing w:val="-27"/>
          <w:lang w:val="en-US" w:eastAsia="zh-CN"/>
        </w:rPr>
        <w:t>鸭湖第十</w:t>
      </w:r>
      <w:r>
        <w:rPr>
          <w:rFonts w:hint="eastAsia" w:ascii="仿宋_GB2312" w:hAnsi="仿宋_GB2312" w:eastAsia="仿宋_GB2312" w:cs="仿宋_GB2312"/>
          <w:spacing w:val="-27"/>
          <w:lang w:eastAsia="zh-CN"/>
        </w:rPr>
        <w:t>经济合作社，鸭湖第九经济合作社、第十经济合作社、鸭湖经济联合社（共有），</w:t>
      </w:r>
      <w:r>
        <w:rPr>
          <w:rFonts w:hint="eastAsia" w:ascii="仿宋_GB2312" w:hAnsi="仿宋_GB2312" w:eastAsia="仿宋_GB2312" w:cs="仿宋_GB2312"/>
          <w:spacing w:val="-27"/>
          <w:lang w:val="en-US" w:eastAsia="zh-CN"/>
        </w:rPr>
        <w:t>鸭湖第三</w:t>
      </w:r>
      <w:r>
        <w:rPr>
          <w:rFonts w:hint="eastAsia" w:ascii="仿宋_GB2312" w:hAnsi="仿宋_GB2312" w:eastAsia="仿宋_GB2312" w:cs="仿宋_GB2312"/>
          <w:spacing w:val="-27"/>
          <w:lang w:eastAsia="zh-CN"/>
        </w:rPr>
        <w:t>经济合作社、第五经济合作社、第八经济合作社、第九经济合作社、第十经济合作社、鸭湖经济联合社（共有）</w:t>
      </w:r>
      <w:r>
        <w:rPr>
          <w:rFonts w:hint="eastAsia" w:ascii="仿宋_GB2312" w:hAnsi="仿宋_GB2312" w:eastAsia="仿宋_GB2312" w:cs="仿宋_GB2312"/>
          <w:spacing w:val="6"/>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17.0209</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5E34EC7D">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11C861EF">
      <w:pPr>
        <w:spacing w:line="580" w:lineRule="exact"/>
        <w:ind w:firstLine="640" w:firstLineChars="200"/>
        <w:jc w:val="both"/>
        <w:rPr>
          <w:rFonts w:ascii="仿宋_GB2312" w:hAnsi="仿宋_GB2312" w:eastAsia="仿宋_GB2312" w:cs="仿宋_GB2312"/>
          <w:lang w:eastAsia="zh-CN"/>
        </w:rPr>
      </w:pPr>
      <w:r>
        <w:rPr>
          <w:rFonts w:ascii="Times New Roman" w:hAnsi="Times New Roman" w:eastAsia="仿宋_GB2312" w:cs="Times New Roman"/>
          <w:sz w:val="32"/>
          <w:szCs w:val="32"/>
          <w:lang w:eastAsia="zh-CN"/>
        </w:rPr>
        <w:t>拟征收土地位于广州市花都区</w:t>
      </w:r>
      <w:r>
        <w:rPr>
          <w:rFonts w:hint="eastAsia" w:ascii="仿宋_GB2312" w:hAnsi="仿宋_GB2312" w:eastAsia="仿宋_GB2312" w:cs="仿宋_GB2312"/>
          <w:spacing w:val="-27"/>
          <w:sz w:val="32"/>
          <w:szCs w:val="32"/>
          <w:lang w:eastAsia="zh-CN"/>
        </w:rPr>
        <w:t>炭步镇炭步镇</w:t>
      </w:r>
      <w:r>
        <w:rPr>
          <w:rFonts w:hint="eastAsia" w:ascii="仿宋_GB2312" w:hAnsi="仿宋_GB2312" w:eastAsia="仿宋_GB2312" w:cs="仿宋_GB2312"/>
          <w:spacing w:val="-27"/>
          <w:sz w:val="32"/>
          <w:szCs w:val="32"/>
          <w:lang w:val="en-US" w:eastAsia="zh-CN"/>
        </w:rPr>
        <w:t>鸭湖第一</w:t>
      </w:r>
      <w:r>
        <w:rPr>
          <w:rFonts w:hint="eastAsia" w:ascii="仿宋_GB2312" w:hAnsi="仿宋_GB2312" w:eastAsia="仿宋_GB2312" w:cs="仿宋_GB2312"/>
          <w:spacing w:val="-27"/>
          <w:sz w:val="32"/>
          <w:szCs w:val="32"/>
          <w:lang w:eastAsia="zh-CN"/>
        </w:rPr>
        <w:t>经济合作社，</w:t>
      </w:r>
      <w:r>
        <w:rPr>
          <w:rFonts w:hint="eastAsia" w:ascii="仿宋_GB2312" w:hAnsi="仿宋_GB2312" w:eastAsia="仿宋_GB2312" w:cs="仿宋_GB2312"/>
          <w:spacing w:val="-27"/>
          <w:sz w:val="32"/>
          <w:szCs w:val="32"/>
          <w:lang w:val="en-US" w:eastAsia="zh-CN"/>
        </w:rPr>
        <w:t>鸭湖第二</w:t>
      </w:r>
      <w:r>
        <w:rPr>
          <w:rFonts w:hint="eastAsia" w:ascii="仿宋_GB2312" w:hAnsi="仿宋_GB2312" w:eastAsia="仿宋_GB2312" w:cs="仿宋_GB2312"/>
          <w:spacing w:val="-27"/>
          <w:sz w:val="32"/>
          <w:szCs w:val="32"/>
          <w:lang w:eastAsia="zh-CN"/>
        </w:rPr>
        <w:t>经济合作社，</w:t>
      </w:r>
      <w:r>
        <w:rPr>
          <w:rFonts w:hint="eastAsia" w:ascii="仿宋_GB2312" w:hAnsi="仿宋_GB2312" w:eastAsia="仿宋_GB2312" w:cs="仿宋_GB2312"/>
          <w:spacing w:val="-27"/>
          <w:sz w:val="32"/>
          <w:szCs w:val="32"/>
          <w:lang w:val="en-US" w:eastAsia="zh-CN"/>
        </w:rPr>
        <w:t>鸭湖第三</w:t>
      </w:r>
      <w:r>
        <w:rPr>
          <w:rFonts w:hint="eastAsia" w:ascii="仿宋_GB2312" w:hAnsi="仿宋_GB2312" w:eastAsia="仿宋_GB2312" w:cs="仿宋_GB2312"/>
          <w:spacing w:val="-27"/>
          <w:sz w:val="32"/>
          <w:szCs w:val="32"/>
          <w:lang w:eastAsia="zh-CN"/>
        </w:rPr>
        <w:t>经济合作社，鸭湖第一经济合作社、第三经济合作社（共有），</w:t>
      </w:r>
      <w:r>
        <w:rPr>
          <w:rFonts w:hint="eastAsia" w:ascii="仿宋_GB2312" w:hAnsi="仿宋_GB2312" w:eastAsia="仿宋_GB2312" w:cs="仿宋_GB2312"/>
          <w:spacing w:val="-27"/>
          <w:sz w:val="32"/>
          <w:szCs w:val="32"/>
          <w:lang w:val="en-US" w:eastAsia="zh-CN"/>
        </w:rPr>
        <w:t>鸭湖第五</w:t>
      </w:r>
      <w:r>
        <w:rPr>
          <w:rFonts w:hint="eastAsia" w:ascii="仿宋_GB2312" w:hAnsi="仿宋_GB2312" w:eastAsia="仿宋_GB2312" w:cs="仿宋_GB2312"/>
          <w:spacing w:val="-27"/>
          <w:sz w:val="32"/>
          <w:szCs w:val="32"/>
          <w:lang w:eastAsia="zh-CN"/>
        </w:rPr>
        <w:t>经济合作社，</w:t>
      </w:r>
      <w:bookmarkStart w:id="0" w:name="_GoBack"/>
      <w:r>
        <w:rPr>
          <w:rFonts w:hint="eastAsia" w:ascii="仿宋_GB2312" w:hAnsi="仿宋_GB2312" w:eastAsia="仿宋_GB2312" w:cs="仿宋_GB2312"/>
          <w:spacing w:val="-27"/>
          <w:sz w:val="32"/>
          <w:szCs w:val="32"/>
          <w:lang w:val="en-US" w:eastAsia="zh-CN"/>
        </w:rPr>
        <w:t>鸭湖第六</w:t>
      </w:r>
      <w:r>
        <w:rPr>
          <w:rFonts w:hint="eastAsia" w:ascii="仿宋_GB2312" w:hAnsi="仿宋_GB2312" w:eastAsia="仿宋_GB2312" w:cs="仿宋_GB2312"/>
          <w:spacing w:val="-27"/>
          <w:sz w:val="32"/>
          <w:szCs w:val="32"/>
          <w:lang w:eastAsia="zh-CN"/>
        </w:rPr>
        <w:t>经济合作社，</w:t>
      </w:r>
      <w:r>
        <w:rPr>
          <w:rFonts w:hint="eastAsia" w:ascii="仿宋_GB2312" w:hAnsi="仿宋_GB2312" w:eastAsia="仿宋_GB2312" w:cs="仿宋_GB2312"/>
          <w:spacing w:val="-27"/>
          <w:sz w:val="32"/>
          <w:szCs w:val="32"/>
          <w:lang w:val="en-US" w:eastAsia="zh-CN"/>
        </w:rPr>
        <w:t>鸭湖第七</w:t>
      </w:r>
      <w:r>
        <w:rPr>
          <w:rFonts w:hint="eastAsia" w:ascii="仿宋_GB2312" w:hAnsi="仿宋_GB2312" w:eastAsia="仿宋_GB2312" w:cs="仿宋_GB2312"/>
          <w:spacing w:val="-27"/>
          <w:sz w:val="32"/>
          <w:szCs w:val="32"/>
          <w:lang w:eastAsia="zh-CN"/>
        </w:rPr>
        <w:t>经济合作社，</w:t>
      </w:r>
      <w:r>
        <w:rPr>
          <w:rFonts w:hint="eastAsia" w:ascii="仿宋_GB2312" w:hAnsi="仿宋_GB2312" w:eastAsia="仿宋_GB2312" w:cs="仿宋_GB2312"/>
          <w:spacing w:val="-27"/>
          <w:sz w:val="32"/>
          <w:szCs w:val="32"/>
          <w:lang w:val="en-US" w:eastAsia="zh-CN"/>
        </w:rPr>
        <w:t>鸭湖第六</w:t>
      </w:r>
      <w:r>
        <w:rPr>
          <w:rFonts w:hint="eastAsia" w:ascii="仿宋_GB2312" w:hAnsi="仿宋_GB2312" w:eastAsia="仿宋_GB2312" w:cs="仿宋_GB2312"/>
          <w:spacing w:val="-27"/>
          <w:sz w:val="32"/>
          <w:szCs w:val="32"/>
          <w:lang w:eastAsia="zh-CN"/>
        </w:rPr>
        <w:t>经济合作</w:t>
      </w:r>
      <w:bookmarkEnd w:id="0"/>
      <w:r>
        <w:rPr>
          <w:rFonts w:hint="eastAsia" w:ascii="仿宋_GB2312" w:hAnsi="仿宋_GB2312" w:eastAsia="仿宋_GB2312" w:cs="仿宋_GB2312"/>
          <w:spacing w:val="-27"/>
          <w:sz w:val="32"/>
          <w:szCs w:val="32"/>
          <w:lang w:eastAsia="zh-CN"/>
        </w:rPr>
        <w:t>社、第七经济合作社（共有），</w:t>
      </w:r>
      <w:r>
        <w:rPr>
          <w:rFonts w:hint="eastAsia" w:ascii="仿宋_GB2312" w:hAnsi="仿宋_GB2312" w:eastAsia="仿宋_GB2312" w:cs="仿宋_GB2312"/>
          <w:spacing w:val="-27"/>
          <w:sz w:val="32"/>
          <w:szCs w:val="32"/>
          <w:lang w:val="en-US" w:eastAsia="zh-CN"/>
        </w:rPr>
        <w:t>鸭湖第八</w:t>
      </w:r>
      <w:r>
        <w:rPr>
          <w:rFonts w:hint="eastAsia" w:ascii="仿宋_GB2312" w:hAnsi="仿宋_GB2312" w:eastAsia="仿宋_GB2312" w:cs="仿宋_GB2312"/>
          <w:spacing w:val="-27"/>
          <w:sz w:val="32"/>
          <w:szCs w:val="32"/>
          <w:lang w:eastAsia="zh-CN"/>
        </w:rPr>
        <w:t>经济合作社，</w:t>
      </w:r>
      <w:r>
        <w:rPr>
          <w:rFonts w:hint="eastAsia" w:ascii="仿宋_GB2312" w:hAnsi="仿宋_GB2312" w:eastAsia="仿宋_GB2312" w:cs="仿宋_GB2312"/>
          <w:spacing w:val="-27"/>
          <w:sz w:val="32"/>
          <w:szCs w:val="32"/>
          <w:lang w:val="en-US" w:eastAsia="zh-CN"/>
        </w:rPr>
        <w:t>鸭湖第九</w:t>
      </w:r>
      <w:r>
        <w:rPr>
          <w:rFonts w:hint="eastAsia" w:ascii="仿宋_GB2312" w:hAnsi="仿宋_GB2312" w:eastAsia="仿宋_GB2312" w:cs="仿宋_GB2312"/>
          <w:spacing w:val="-27"/>
          <w:sz w:val="32"/>
          <w:szCs w:val="32"/>
          <w:lang w:eastAsia="zh-CN"/>
        </w:rPr>
        <w:t>经济合作社，</w:t>
      </w:r>
      <w:r>
        <w:rPr>
          <w:rFonts w:hint="eastAsia" w:ascii="仿宋_GB2312" w:hAnsi="仿宋_GB2312" w:eastAsia="仿宋_GB2312" w:cs="仿宋_GB2312"/>
          <w:spacing w:val="-27"/>
          <w:sz w:val="32"/>
          <w:szCs w:val="32"/>
          <w:lang w:val="en-US" w:eastAsia="zh-CN"/>
        </w:rPr>
        <w:t>鸭湖第一</w:t>
      </w:r>
      <w:r>
        <w:rPr>
          <w:rFonts w:hint="eastAsia" w:ascii="仿宋_GB2312" w:hAnsi="仿宋_GB2312" w:eastAsia="仿宋_GB2312" w:cs="仿宋_GB2312"/>
          <w:spacing w:val="-27"/>
          <w:sz w:val="32"/>
          <w:szCs w:val="32"/>
          <w:lang w:eastAsia="zh-CN"/>
        </w:rPr>
        <w:t>经济合作社、第九经济合作社（共有），</w:t>
      </w:r>
      <w:r>
        <w:rPr>
          <w:rFonts w:hint="eastAsia" w:ascii="仿宋_GB2312" w:hAnsi="仿宋_GB2312" w:eastAsia="仿宋_GB2312" w:cs="仿宋_GB2312"/>
          <w:spacing w:val="-27"/>
          <w:sz w:val="32"/>
          <w:szCs w:val="32"/>
          <w:lang w:val="en-US" w:eastAsia="zh-CN"/>
        </w:rPr>
        <w:t>鸭湖第十</w:t>
      </w:r>
      <w:r>
        <w:rPr>
          <w:rFonts w:hint="eastAsia" w:ascii="仿宋_GB2312" w:hAnsi="仿宋_GB2312" w:eastAsia="仿宋_GB2312" w:cs="仿宋_GB2312"/>
          <w:spacing w:val="-27"/>
          <w:sz w:val="32"/>
          <w:szCs w:val="32"/>
          <w:lang w:eastAsia="zh-CN"/>
        </w:rPr>
        <w:t>经济合作社，鸭湖第九经济合作社、第十经济合作社、鸭湖经济联合社（共有），</w:t>
      </w:r>
      <w:r>
        <w:rPr>
          <w:rFonts w:hint="eastAsia" w:ascii="仿宋_GB2312" w:hAnsi="仿宋_GB2312" w:eastAsia="仿宋_GB2312" w:cs="仿宋_GB2312"/>
          <w:spacing w:val="-27"/>
          <w:sz w:val="32"/>
          <w:szCs w:val="32"/>
          <w:lang w:val="en-US" w:eastAsia="zh-CN"/>
        </w:rPr>
        <w:t>鸭湖第三</w:t>
      </w:r>
      <w:r>
        <w:rPr>
          <w:rFonts w:hint="eastAsia" w:ascii="仿宋_GB2312" w:hAnsi="仿宋_GB2312" w:eastAsia="仿宋_GB2312" w:cs="仿宋_GB2312"/>
          <w:spacing w:val="-27"/>
          <w:sz w:val="32"/>
          <w:szCs w:val="32"/>
          <w:lang w:eastAsia="zh-CN"/>
        </w:rPr>
        <w:t>经济合作社、第五经济合作社、第八经济合作社、第九经济合作社、第十经济合作社、鸭湖经济联合社（共有）</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1E9BEE89">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10E1CB2">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w:t>
      </w:r>
      <w:r>
        <w:rPr>
          <w:rFonts w:hint="eastAsia" w:ascii="Times New Roman" w:hAnsi="Times New Roman" w:eastAsia="仿宋_GB2312" w:cs="Times New Roman"/>
          <w:sz w:val="32"/>
          <w:szCs w:val="32"/>
          <w:lang w:eastAsia="zh-CN"/>
        </w:rPr>
        <w:t>为在国土空间总体规划确定的城镇建设用地范围内，经省级以上人民政府批准由县级以上地方人民政府组织实施的成片开发建设需要用地。</w:t>
      </w:r>
    </w:p>
    <w:p w14:paraId="206BDDBB">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025FE03F">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56C26A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val="en-US" w:eastAsia="zh-CN"/>
        </w:rPr>
        <w:t>炭步镇鸭湖第一</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鸭湖第二</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鸭湖第三</w:t>
      </w:r>
      <w:r>
        <w:rPr>
          <w:rFonts w:hint="eastAsia" w:ascii="Times New Roman" w:hAnsi="Times New Roman" w:eastAsia="仿宋_GB2312" w:cs="Times New Roman"/>
          <w:sz w:val="32"/>
          <w:szCs w:val="32"/>
          <w:lang w:eastAsia="zh-CN"/>
        </w:rPr>
        <w:t>经济合作社，鸭湖第一经济合作社、第三经济合作社（共有），</w:t>
      </w:r>
      <w:r>
        <w:rPr>
          <w:rFonts w:hint="eastAsia" w:ascii="Times New Roman" w:hAnsi="Times New Roman" w:eastAsia="仿宋_GB2312" w:cs="Times New Roman"/>
          <w:sz w:val="32"/>
          <w:szCs w:val="32"/>
          <w:lang w:val="en-US" w:eastAsia="zh-CN"/>
        </w:rPr>
        <w:t>鸭湖第五</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鸭湖第六</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鸭湖第七</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鸭湖第六</w:t>
      </w:r>
      <w:r>
        <w:rPr>
          <w:rFonts w:hint="eastAsia" w:ascii="Times New Roman" w:hAnsi="Times New Roman" w:eastAsia="仿宋_GB2312" w:cs="Times New Roman"/>
          <w:sz w:val="32"/>
          <w:szCs w:val="32"/>
          <w:lang w:eastAsia="zh-CN"/>
        </w:rPr>
        <w:t>经济合作社、第七经济合作社（共有），</w:t>
      </w:r>
      <w:r>
        <w:rPr>
          <w:rFonts w:hint="eastAsia" w:ascii="Times New Roman" w:hAnsi="Times New Roman" w:eastAsia="仿宋_GB2312" w:cs="Times New Roman"/>
          <w:sz w:val="32"/>
          <w:szCs w:val="32"/>
          <w:lang w:val="en-US" w:eastAsia="zh-CN"/>
        </w:rPr>
        <w:t>鸭湖第八</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鸭湖第九</w:t>
      </w:r>
      <w:r>
        <w:rPr>
          <w:rFonts w:hint="eastAsia" w:ascii="Times New Roman" w:hAnsi="Times New Roman" w:eastAsia="仿宋_GB2312" w:cs="Times New Roman"/>
          <w:sz w:val="32"/>
          <w:szCs w:val="32"/>
          <w:lang w:eastAsia="zh-CN"/>
        </w:rPr>
        <w:t>经济合作社，</w:t>
      </w:r>
      <w:r>
        <w:rPr>
          <w:rFonts w:hint="eastAsia" w:ascii="Times New Roman" w:hAnsi="Times New Roman" w:eastAsia="仿宋_GB2312" w:cs="Times New Roman"/>
          <w:sz w:val="32"/>
          <w:szCs w:val="32"/>
          <w:lang w:val="en-US" w:eastAsia="zh-CN"/>
        </w:rPr>
        <w:t>鸭湖第一</w:t>
      </w:r>
      <w:r>
        <w:rPr>
          <w:rFonts w:hint="eastAsia" w:ascii="Times New Roman" w:hAnsi="Times New Roman" w:eastAsia="仿宋_GB2312" w:cs="Times New Roman"/>
          <w:sz w:val="32"/>
          <w:szCs w:val="32"/>
          <w:lang w:eastAsia="zh-CN"/>
        </w:rPr>
        <w:t>经济合作社、第九经济合作社（共有），</w:t>
      </w:r>
      <w:r>
        <w:rPr>
          <w:rFonts w:hint="eastAsia" w:ascii="Times New Roman" w:hAnsi="Times New Roman" w:eastAsia="仿宋_GB2312" w:cs="Times New Roman"/>
          <w:sz w:val="32"/>
          <w:szCs w:val="32"/>
          <w:lang w:val="en-US" w:eastAsia="zh-CN"/>
        </w:rPr>
        <w:t>鸭湖第十</w:t>
      </w:r>
      <w:r>
        <w:rPr>
          <w:rFonts w:hint="eastAsia" w:ascii="Times New Roman" w:hAnsi="Times New Roman" w:eastAsia="仿宋_GB2312" w:cs="Times New Roman"/>
          <w:sz w:val="32"/>
          <w:szCs w:val="32"/>
          <w:lang w:eastAsia="zh-CN"/>
        </w:rPr>
        <w:t>经济合作社，鸭湖第九经济合作社、第十经济合作社、鸭湖经济联合社（共有），</w:t>
      </w:r>
      <w:r>
        <w:rPr>
          <w:rFonts w:hint="eastAsia" w:ascii="Times New Roman" w:hAnsi="Times New Roman" w:eastAsia="仿宋_GB2312" w:cs="Times New Roman"/>
          <w:sz w:val="32"/>
          <w:szCs w:val="32"/>
          <w:lang w:val="en-US" w:eastAsia="zh-CN"/>
        </w:rPr>
        <w:t>鸭湖第三</w:t>
      </w:r>
      <w:r>
        <w:rPr>
          <w:rFonts w:hint="eastAsia" w:ascii="Times New Roman" w:hAnsi="Times New Roman" w:eastAsia="仿宋_GB2312" w:cs="Times New Roman"/>
          <w:sz w:val="32"/>
          <w:szCs w:val="32"/>
          <w:lang w:eastAsia="zh-CN"/>
        </w:rPr>
        <w:t>经济合作社、第五经济合作社、第八经济合作社、第九经济合作社、第十经济合作社、鸭湖经济联合社（共有）</w:t>
      </w:r>
      <w:r>
        <w:rPr>
          <w:rFonts w:hint="default"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17.0209公顷（255.3135亩）</w:t>
      </w:r>
      <w:r>
        <w:rPr>
          <w:rFonts w:hint="eastAsia" w:ascii="Times New Roman" w:hAnsi="Times New Roman" w:eastAsia="仿宋_GB2312" w:cs="Times New Roman"/>
          <w:sz w:val="32"/>
          <w:szCs w:val="32"/>
          <w:lang w:eastAsia="zh-CN"/>
        </w:rPr>
        <w:t>，其中，农用地</w:t>
      </w:r>
      <w:r>
        <w:rPr>
          <w:rFonts w:hint="eastAsia" w:ascii="Times New Roman" w:hAnsi="Times New Roman" w:eastAsia="仿宋_GB2312" w:cs="Times New Roman"/>
          <w:sz w:val="32"/>
          <w:szCs w:val="32"/>
          <w:lang w:val="en-US" w:eastAsia="zh-CN"/>
        </w:rPr>
        <w:t>16.0528</w:t>
      </w:r>
      <w:r>
        <w:rPr>
          <w:rFonts w:hint="default"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240.7920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，含耕地</w:t>
      </w:r>
      <w:r>
        <w:rPr>
          <w:rFonts w:hint="eastAsia" w:ascii="Times New Roman" w:hAnsi="Times New Roman" w:eastAsia="仿宋_GB2312" w:cs="Times New Roman"/>
          <w:sz w:val="32"/>
          <w:szCs w:val="32"/>
          <w:lang w:val="en-US" w:eastAsia="zh-CN"/>
        </w:rPr>
        <w:t>8.0820公顷（121.2300亩）</w:t>
      </w:r>
      <w:r>
        <w:rPr>
          <w:rFonts w:hint="eastAsia"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val="en-US" w:eastAsia="zh-CN"/>
        </w:rPr>
        <w:t>0.9681公顷（14.5215亩）</w:t>
      </w:r>
      <w:r>
        <w:rPr>
          <w:rFonts w:hint="eastAsia" w:ascii="Times New Roman" w:hAnsi="Times New Roman" w:eastAsia="仿宋_GB2312" w:cs="Times New Roman"/>
          <w:sz w:val="32"/>
          <w:szCs w:val="32"/>
          <w:lang w:eastAsia="zh-CN"/>
        </w:rPr>
        <w:t>；不涉及未利用地</w:t>
      </w:r>
      <w:r>
        <w:rPr>
          <w:rFonts w:hint="default" w:ascii="Times New Roman" w:hAnsi="Times New Roman" w:eastAsia="仿宋_GB2312" w:cs="Times New Roman"/>
          <w:sz w:val="32"/>
          <w:szCs w:val="32"/>
          <w:lang w:eastAsia="zh-CN"/>
        </w:rPr>
        <w:t>。</w:t>
      </w:r>
    </w:p>
    <w:p w14:paraId="4F5CC291">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197EEBF0">
      <w:pPr>
        <w:spacing w:line="58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（一）土地补偿费和安置补助费标准</w:t>
      </w:r>
    </w:p>
    <w:p w14:paraId="7C39EA76">
      <w:pPr>
        <w:spacing w:line="58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w:t>
      </w:r>
      <w:r>
        <w:rPr>
          <w:rFonts w:hint="eastAsia" w:ascii="Times New Roman" w:hAnsi="Times New Roman" w:eastAsia="仿宋_GB2312" w:cs="Times New Roman"/>
          <w:sz w:val="32"/>
          <w:szCs w:val="32"/>
          <w:lang w:val="en-US" w:eastAsia="zh-CN"/>
        </w:rPr>
        <w:t>费</w:t>
      </w:r>
      <w:r>
        <w:rPr>
          <w:rFonts w:hint="eastAsia" w:ascii="Times New Roman" w:hAnsi="Times New Roman" w:eastAsia="仿宋_GB2312" w:cs="Times New Roman"/>
          <w:sz w:val="32"/>
          <w:szCs w:val="32"/>
          <w:lang w:eastAsia="zh-CN"/>
        </w:rPr>
        <w:t>标准为</w:t>
      </w:r>
      <w:r>
        <w:rPr>
          <w:rFonts w:hint="eastAsia" w:ascii="Times New Roman" w:hAnsi="Times New Roman" w:eastAsia="仿宋_GB2312" w:cs="Times New Roman"/>
          <w:sz w:val="32"/>
          <w:szCs w:val="32"/>
          <w:lang w:val="en-US" w:eastAsia="zh-CN"/>
        </w:rPr>
        <w:t>82.5</w:t>
      </w:r>
      <w:r>
        <w:rPr>
          <w:rFonts w:hint="eastAsia" w:ascii="Times New Roman" w:hAnsi="Times New Roman" w:eastAsia="仿宋_GB2312" w:cs="Times New Roman"/>
          <w:sz w:val="32"/>
          <w:szCs w:val="32"/>
          <w:lang w:eastAsia="zh-CN"/>
        </w:rPr>
        <w:t>万元/公顷，安置补助</w:t>
      </w:r>
      <w:r>
        <w:rPr>
          <w:rFonts w:hint="eastAsia" w:ascii="Times New Roman" w:hAnsi="Times New Roman" w:eastAsia="仿宋_GB2312" w:cs="Times New Roman"/>
          <w:sz w:val="32"/>
          <w:szCs w:val="32"/>
          <w:lang w:val="en-US" w:eastAsia="zh-CN"/>
        </w:rPr>
        <w:t>费</w:t>
      </w:r>
      <w:r>
        <w:rPr>
          <w:rFonts w:hint="eastAsia" w:ascii="Times New Roman" w:hAnsi="Times New Roman" w:eastAsia="仿宋_GB2312" w:cs="Times New Roman"/>
          <w:sz w:val="32"/>
          <w:szCs w:val="32"/>
          <w:lang w:eastAsia="zh-CN"/>
        </w:rPr>
        <w:t>标准为</w:t>
      </w:r>
      <w:r>
        <w:rPr>
          <w:rFonts w:hint="eastAsia" w:ascii="Times New Roman" w:hAnsi="Times New Roman" w:eastAsia="仿宋_GB2312" w:cs="Times New Roman"/>
          <w:sz w:val="32"/>
          <w:szCs w:val="32"/>
          <w:lang w:val="en-US" w:eastAsia="zh-CN"/>
        </w:rPr>
        <w:t>82.5</w:t>
      </w:r>
      <w:r>
        <w:rPr>
          <w:rFonts w:hint="eastAsia" w:ascii="Times New Roman" w:hAnsi="Times New Roman" w:eastAsia="仿宋_GB2312" w:cs="Times New Roman"/>
          <w:sz w:val="32"/>
          <w:szCs w:val="32"/>
          <w:lang w:eastAsia="zh-CN"/>
        </w:rPr>
        <w:t>万元/公顷。</w:t>
      </w:r>
    </w:p>
    <w:p w14:paraId="7AA104AC">
      <w:pPr>
        <w:spacing w:line="56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（二）农村村民住宅补偿</w:t>
      </w:r>
    </w:p>
    <w:p w14:paraId="362D7CE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本次征地不涉及</w:t>
      </w:r>
      <w:r>
        <w:rPr>
          <w:rFonts w:ascii="Times New Roman" w:hAnsi="Times New Roman" w:eastAsia="仿宋_GB2312" w:cs="Times New Roman"/>
          <w:sz w:val="32"/>
          <w:szCs w:val="32"/>
          <w:lang w:eastAsia="zh-CN"/>
        </w:rPr>
        <w:t>农村村民住宅</w:t>
      </w:r>
      <w:r>
        <w:rPr>
          <w:rFonts w:hint="eastAsia" w:ascii="Times New Roman" w:hAnsi="Times New Roman" w:eastAsia="仿宋_GB2312" w:cs="Times New Roman"/>
          <w:sz w:val="32"/>
          <w:szCs w:val="32"/>
          <w:lang w:eastAsia="zh-CN"/>
        </w:rPr>
        <w:t>补偿。</w:t>
      </w:r>
    </w:p>
    <w:p w14:paraId="4A347F68">
      <w:pPr>
        <w:numPr>
          <w:ilvl w:val="0"/>
          <w:numId w:val="1"/>
        </w:numPr>
        <w:spacing w:line="560" w:lineRule="exact"/>
        <w:ind w:firstLine="640" w:firstLineChars="200"/>
        <w:jc w:val="both"/>
        <w:rPr>
          <w:rFonts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青苗及其他地上附着物补偿</w:t>
      </w:r>
    </w:p>
    <w:p w14:paraId="518FAFEE">
      <w:pPr>
        <w:spacing w:line="560" w:lineRule="exact"/>
        <w:ind w:firstLine="640" w:firstLineChars="200"/>
        <w:jc w:val="both"/>
        <w:rPr>
          <w:lang w:eastAsia="zh-CN"/>
        </w:rPr>
      </w:pPr>
      <w:r>
        <w:rPr>
          <w:rFonts w:hint="eastAsia" w:ascii="Times New Roman" w:hAnsi="Times New Roman" w:eastAsia="仿宋_GB2312" w:cs="Times New Roman"/>
          <w:sz w:val="32"/>
          <w:szCs w:val="32"/>
          <w:lang w:eastAsia="zh-CN"/>
        </w:rPr>
        <w:t>青苗补偿及其他地上附着物参照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p>
    <w:p w14:paraId="3EFCABA1">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3F41C64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2BEC64B8">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4A532B68">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（一）货币安置。</w:t>
      </w:r>
      <w:r>
        <w:rPr>
          <w:rFonts w:ascii="Times New Roman" w:hAnsi="Times New Roman" w:eastAsia="仿宋_GB2312" w:cs="Times New Roman"/>
          <w:kern w:val="2"/>
          <w:sz w:val="32"/>
          <w:szCs w:val="32"/>
          <w:lang w:eastAsia="zh-CN" w:bidi="ar"/>
        </w:rPr>
        <w:t>有关费用已包含在土地补偿费与安置补助费中。</w:t>
      </w:r>
    </w:p>
    <w:p w14:paraId="478AFEBA">
      <w:pPr>
        <w:spacing w:line="560" w:lineRule="exact"/>
        <w:ind w:firstLine="640" w:firstLineChars="200"/>
        <w:jc w:val="both"/>
        <w:rPr>
          <w:rFonts w:ascii="Times New Roman" w:hAnsi="Times New Roman" w:eastAsia="仿宋_GB2312" w:cs="Times New Roman"/>
          <w:kern w:val="2"/>
          <w:sz w:val="32"/>
          <w:szCs w:val="32"/>
          <w:lang w:eastAsia="zh-CN" w:bidi="ar"/>
        </w:rPr>
      </w:pPr>
      <w:r>
        <w:rPr>
          <w:rFonts w:hint="eastAsia" w:ascii="仿宋_GB2312" w:hAnsi="仿宋_GB2312" w:eastAsia="仿宋_GB2312" w:cs="仿宋_GB2312"/>
          <w:sz w:val="32"/>
          <w:szCs w:val="32"/>
          <w:lang w:eastAsia="zh-CN"/>
        </w:rPr>
        <w:t>（二）留用地安置。</w:t>
      </w:r>
      <w:r>
        <w:rPr>
          <w:rFonts w:ascii="Times New Roman" w:hAnsi="Times New Roman" w:eastAsia="仿宋_GB2312" w:cs="Times New Roman"/>
          <w:kern w:val="2"/>
          <w:sz w:val="32"/>
          <w:szCs w:val="32"/>
          <w:lang w:eastAsia="zh-CN" w:bidi="ar"/>
        </w:rPr>
        <w:t>根据</w:t>
      </w:r>
      <w:r>
        <w:rPr>
          <w:rFonts w:ascii="Times New Roman" w:hAnsi="Times New Roman" w:eastAsia="仿宋_GB2312" w:cs="Times New Roman"/>
          <w:bCs/>
          <w:kern w:val="2"/>
          <w:sz w:val="32"/>
          <w:szCs w:val="32"/>
          <w:lang w:eastAsia="zh-CN" w:bidi="ar"/>
        </w:rPr>
        <w:t>《广东省人民政府办公厅关于加强征收农村集体土地留用地安置管理工作的意见》</w:t>
      </w:r>
      <w:r>
        <w:rPr>
          <w:rFonts w:ascii="Times New Roman" w:hAnsi="Times New Roman" w:eastAsia="仿宋_GB2312" w:cs="Times New Roman"/>
          <w:kern w:val="2"/>
          <w:sz w:val="32"/>
          <w:szCs w:val="32"/>
          <w:lang w:eastAsia="zh-CN" w:bidi="ar"/>
        </w:rPr>
        <w:t>（粤</w:t>
      </w:r>
      <w:r>
        <w:rPr>
          <w:rFonts w:ascii="Times New Roman" w:hAnsi="Times New Roman" w:eastAsia="仿宋_GB2312" w:cs="Times New Roman"/>
          <w:bCs/>
          <w:kern w:val="2"/>
          <w:sz w:val="32"/>
          <w:szCs w:val="32"/>
          <w:lang w:eastAsia="zh-CN" w:bidi="ar"/>
        </w:rPr>
        <w:t>府办</w:t>
      </w:r>
      <w:r>
        <w:rPr>
          <w:rFonts w:ascii="Times New Roman" w:hAnsi="Times New Roman" w:eastAsia="仿宋_GB2312" w:cs="Times New Roman"/>
          <w:kern w:val="2"/>
          <w:sz w:val="32"/>
          <w:szCs w:val="32"/>
          <w:lang w:eastAsia="zh-CN" w:bidi="ar"/>
        </w:rPr>
        <w:t>〔2016〕</w:t>
      </w:r>
      <w:r>
        <w:rPr>
          <w:rFonts w:ascii="Times New Roman" w:hAnsi="Times New Roman" w:eastAsia="仿宋_GB2312" w:cs="Times New Roman"/>
          <w:bCs/>
          <w:kern w:val="2"/>
          <w:sz w:val="32"/>
          <w:szCs w:val="32"/>
          <w:lang w:eastAsia="zh-CN" w:bidi="ar"/>
        </w:rPr>
        <w:t>30</w:t>
      </w:r>
      <w:r>
        <w:rPr>
          <w:rFonts w:ascii="Times New Roman" w:hAnsi="Times New Roman" w:eastAsia="仿宋_GB2312" w:cs="Times New Roman"/>
          <w:kern w:val="2"/>
          <w:sz w:val="32"/>
          <w:szCs w:val="32"/>
          <w:lang w:eastAsia="zh-CN" w:bidi="ar"/>
        </w:rPr>
        <w:t>号）的规定，</w:t>
      </w:r>
      <w:r>
        <w:rPr>
          <w:rFonts w:hint="default" w:ascii="Times New Roman" w:hAnsi="Times New Roman" w:eastAsia="仿宋_GB2312" w:cs="Times New Roman"/>
          <w:kern w:val="2"/>
          <w:sz w:val="32"/>
          <w:szCs w:val="32"/>
          <w:lang w:val="en-US" w:eastAsia="zh-CN" w:bidi="ar"/>
        </w:rPr>
        <w:t>按实际征收土地面积的</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安排留用地</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eastAsia="zh-CN" w:bidi="ar"/>
        </w:rPr>
        <w:t>留用地兑现方式为实物留地</w:t>
      </w:r>
      <w:r>
        <w:rPr>
          <w:rFonts w:hint="default" w:ascii="Times New Roman" w:hAnsi="Times New Roman" w:eastAsia="仿宋_GB2312" w:cs="Times New Roman"/>
          <w:kern w:val="2"/>
          <w:sz w:val="32"/>
          <w:szCs w:val="32"/>
          <w:lang w:val="en-US" w:eastAsia="zh-CN" w:bidi="ar"/>
        </w:rPr>
        <w:t>。</w:t>
      </w:r>
    </w:p>
    <w:p w14:paraId="60471A4D">
      <w:pPr>
        <w:tabs>
          <w:tab w:val="left" w:pos="5402"/>
        </w:tabs>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eastAsia="zh-CN" w:bidi="ar"/>
        </w:rPr>
        <w:t>（三）社会保障。</w:t>
      </w:r>
      <w:r>
        <w:rPr>
          <w:rFonts w:hint="eastAsia" w:ascii="仿宋_GB2312" w:hAnsi="仿宋_GB2312" w:eastAsia="仿宋_GB2312" w:cs="仿宋_GB2312"/>
          <w:sz w:val="32"/>
          <w:szCs w:val="32"/>
          <w:lang w:eastAsia="zh-CN"/>
        </w:rPr>
        <w:t>该项目征收炭步镇田美村土地面积共</w:t>
      </w:r>
      <w:r>
        <w:rPr>
          <w:rFonts w:hint="eastAsia" w:ascii="Times New Roman" w:hAnsi="Times New Roman" w:eastAsia="仿宋_GB2312" w:cs="Times New Roman"/>
          <w:bCs/>
          <w:kern w:val="2"/>
          <w:sz w:val="32"/>
          <w:szCs w:val="32"/>
          <w:lang w:val="en-US" w:eastAsia="zh-CN" w:bidi="ar"/>
        </w:rPr>
        <w:t>255.3135</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kern w:val="2"/>
          <w:sz w:val="32"/>
          <w:szCs w:val="32"/>
          <w:lang w:eastAsia="zh-CN" w:bidi="ar"/>
        </w:rPr>
        <w:t>根据《广东省人民政府办公厅转发省人力资源社会保障厅关于进一步完善我省被征地农民养老保障政策意见的通知》（粤府办</w:t>
      </w:r>
      <w:r>
        <w:rPr>
          <w:rFonts w:hint="eastAsia" w:ascii="Times New Roman" w:hAnsi="Times New Roman" w:eastAsia="仿宋_GB2312" w:cs="Times New Roman"/>
          <w:bCs/>
          <w:kern w:val="2"/>
          <w:sz w:val="32"/>
          <w:szCs w:val="32"/>
          <w:lang w:eastAsia="zh-CN" w:bidi="ar"/>
        </w:rPr>
        <w:t>〔2021〕22</w:t>
      </w:r>
      <w:r>
        <w:rPr>
          <w:rFonts w:hint="eastAsia" w:ascii="仿宋_GB2312" w:hAnsi="仿宋_GB2312" w:eastAsia="仿宋_GB2312" w:cs="仿宋_GB2312"/>
          <w:kern w:val="2"/>
          <w:sz w:val="32"/>
          <w:szCs w:val="32"/>
          <w:lang w:eastAsia="zh-CN" w:bidi="ar"/>
        </w:rPr>
        <w:t>号）规定，核定该项目按</w:t>
      </w:r>
      <w:r>
        <w:rPr>
          <w:rFonts w:hint="eastAsia" w:ascii="Times New Roman" w:hAnsi="Times New Roman" w:eastAsia="仿宋_GB2312" w:cs="Times New Roman"/>
          <w:bCs/>
          <w:kern w:val="2"/>
          <w:sz w:val="32"/>
          <w:szCs w:val="32"/>
          <w:lang w:eastAsia="zh-CN" w:bidi="ar"/>
        </w:rPr>
        <w:t>2.14万</w:t>
      </w:r>
      <w:r>
        <w:rPr>
          <w:rFonts w:hint="eastAsia" w:ascii="仿宋_GB2312" w:hAnsi="仿宋_GB2312" w:eastAsia="仿宋_GB2312" w:cs="仿宋_GB2312"/>
          <w:kern w:val="2"/>
          <w:sz w:val="32"/>
          <w:szCs w:val="32"/>
          <w:lang w:eastAsia="zh-CN" w:bidi="ar"/>
        </w:rPr>
        <w:t>元/亩标准一次性计提征地社保费共</w:t>
      </w:r>
      <w:r>
        <w:rPr>
          <w:rFonts w:hint="eastAsia" w:ascii="Times New Roman" w:hAnsi="Times New Roman" w:eastAsia="仿宋_GB2312" w:cs="Times New Roman"/>
          <w:bCs/>
          <w:kern w:val="2"/>
          <w:sz w:val="32"/>
          <w:szCs w:val="32"/>
          <w:highlight w:val="none"/>
          <w:lang w:val="en-US" w:eastAsia="zh-CN" w:bidi="ar"/>
        </w:rPr>
        <w:t>546.44</w:t>
      </w:r>
      <w:r>
        <w:rPr>
          <w:rFonts w:hint="eastAsia" w:ascii="仿宋_GB2312" w:hAnsi="仿宋_GB2312" w:eastAsia="仿宋_GB2312" w:cs="仿宋_GB2312"/>
          <w:kern w:val="2"/>
          <w:sz w:val="32"/>
          <w:szCs w:val="32"/>
          <w:highlight w:val="none"/>
          <w:lang w:eastAsia="zh-CN" w:bidi="ar"/>
        </w:rPr>
        <w:t>万元</w:t>
      </w:r>
      <w:r>
        <w:rPr>
          <w:rFonts w:hint="eastAsia" w:ascii="仿宋_GB2312" w:hAnsi="仿宋_GB2312" w:eastAsia="仿宋_GB2312" w:cs="仿宋_GB2312"/>
          <w:kern w:val="2"/>
          <w:sz w:val="32"/>
          <w:szCs w:val="32"/>
          <w:lang w:eastAsia="zh-CN" w:bidi="ar"/>
        </w:rPr>
        <w:t>，预存入区“收缴被征地农民养老保障资金过渡户”，专款用于被征地农民养老保障。</w:t>
      </w:r>
    </w:p>
    <w:p w14:paraId="07C42D2E">
      <w:pPr>
        <w:pStyle w:val="5"/>
        <w:spacing w:before="10" w:line="256" w:lineRule="auto"/>
        <w:ind w:left="0" w:right="111"/>
        <w:jc w:val="both"/>
        <w:rPr>
          <w:rFonts w:ascii="仿宋_GB2312" w:hAnsi="仿宋_GB2312" w:eastAsia="仿宋_GB2312" w:cs="仿宋_GB2312"/>
          <w:lang w:eastAsia="zh-CN"/>
        </w:rPr>
      </w:pPr>
    </w:p>
    <w:p w14:paraId="76D53D28">
      <w:pPr>
        <w:pStyle w:val="5"/>
        <w:spacing w:before="0" w:line="437" w:lineRule="exact"/>
        <w:ind w:left="0" w:right="260"/>
        <w:jc w:val="both"/>
        <w:rPr>
          <w:rFonts w:ascii="仿宋_GB2312" w:hAnsi="仿宋_GB2312" w:eastAsia="仿宋_GB2312" w:cs="仿宋_GB2312"/>
          <w:lang w:eastAsia="zh-CN"/>
        </w:rPr>
      </w:pPr>
    </w:p>
    <w:p w14:paraId="291FA1A4">
      <w:pPr>
        <w:pStyle w:val="5"/>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478B953">
      <w:pPr>
        <w:pStyle w:val="5"/>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7</w:t>
      </w:r>
      <w:r>
        <w:rPr>
          <w:rFonts w:ascii="Times New Roman" w:hAnsi="Times New Roman" w:eastAsia="仿宋_GB2312" w:cs="Times New Roman"/>
        </w:rPr>
        <w:t>月</w:t>
      </w:r>
      <w:r>
        <w:rPr>
          <w:rFonts w:hint="eastAsia" w:ascii="Times New Roman" w:hAnsi="Times New Roman" w:eastAsia="仿宋_GB2312" w:cs="Times New Roman"/>
          <w:lang w:val="en-US" w:eastAsia="zh-CN"/>
        </w:rPr>
        <w:t>4</w:t>
      </w:r>
      <w:r>
        <w:rPr>
          <w:rFonts w:ascii="Times New Roman" w:hAnsi="Times New Roman" w:eastAsia="仿宋_GB2312" w:cs="Times New Roman"/>
        </w:rPr>
        <w:t>日</w:t>
      </w:r>
    </w:p>
    <w:sectPr>
      <w:footerReference r:id="rId3" w:type="default"/>
      <w:pgSz w:w="11910" w:h="16840"/>
      <w:pgMar w:top="1440" w:right="1800" w:bottom="1440" w:left="180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C6B1">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DBB9413">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680720"/>
    <w:rsid w:val="00680720"/>
    <w:rsid w:val="00957BC2"/>
    <w:rsid w:val="00BA00A7"/>
    <w:rsid w:val="00F841E0"/>
    <w:rsid w:val="020D27D5"/>
    <w:rsid w:val="022A33E1"/>
    <w:rsid w:val="04654DC4"/>
    <w:rsid w:val="05F01442"/>
    <w:rsid w:val="073904BE"/>
    <w:rsid w:val="0822151D"/>
    <w:rsid w:val="08682950"/>
    <w:rsid w:val="08D87341"/>
    <w:rsid w:val="0BC12118"/>
    <w:rsid w:val="0C7A16A8"/>
    <w:rsid w:val="0C890300"/>
    <w:rsid w:val="0D5A4B28"/>
    <w:rsid w:val="0D630F89"/>
    <w:rsid w:val="0FE30461"/>
    <w:rsid w:val="1027101B"/>
    <w:rsid w:val="10BF1855"/>
    <w:rsid w:val="116B5703"/>
    <w:rsid w:val="14141C97"/>
    <w:rsid w:val="161B7A15"/>
    <w:rsid w:val="162B00EE"/>
    <w:rsid w:val="16E50DE0"/>
    <w:rsid w:val="19625196"/>
    <w:rsid w:val="19977D8A"/>
    <w:rsid w:val="219E39B8"/>
    <w:rsid w:val="22AF554D"/>
    <w:rsid w:val="22E00BB3"/>
    <w:rsid w:val="253C43D0"/>
    <w:rsid w:val="25477C36"/>
    <w:rsid w:val="26B47F5C"/>
    <w:rsid w:val="295B766E"/>
    <w:rsid w:val="29C73F17"/>
    <w:rsid w:val="2BE439BC"/>
    <w:rsid w:val="2F2F33BB"/>
    <w:rsid w:val="307D3F21"/>
    <w:rsid w:val="30FE0343"/>
    <w:rsid w:val="31A51BF1"/>
    <w:rsid w:val="330243DF"/>
    <w:rsid w:val="33085EB0"/>
    <w:rsid w:val="338C6665"/>
    <w:rsid w:val="34394804"/>
    <w:rsid w:val="34CC172C"/>
    <w:rsid w:val="39A42B0C"/>
    <w:rsid w:val="3A9E590E"/>
    <w:rsid w:val="3B8E0546"/>
    <w:rsid w:val="3D4536F5"/>
    <w:rsid w:val="43C242DB"/>
    <w:rsid w:val="46753A21"/>
    <w:rsid w:val="47EA5951"/>
    <w:rsid w:val="4B8B11EF"/>
    <w:rsid w:val="4BB925BF"/>
    <w:rsid w:val="4FDC68BF"/>
    <w:rsid w:val="505F6CEB"/>
    <w:rsid w:val="507E2733"/>
    <w:rsid w:val="52CA12E2"/>
    <w:rsid w:val="54382FF3"/>
    <w:rsid w:val="54E02594"/>
    <w:rsid w:val="57720D87"/>
    <w:rsid w:val="587A6942"/>
    <w:rsid w:val="5B9E55DE"/>
    <w:rsid w:val="5E5C0F3E"/>
    <w:rsid w:val="5EF369C2"/>
    <w:rsid w:val="5F7D66C9"/>
    <w:rsid w:val="60ED7905"/>
    <w:rsid w:val="63714235"/>
    <w:rsid w:val="6488303F"/>
    <w:rsid w:val="64ED2421"/>
    <w:rsid w:val="671A7149"/>
    <w:rsid w:val="69CC5DA0"/>
    <w:rsid w:val="6A801B4F"/>
    <w:rsid w:val="6AA33049"/>
    <w:rsid w:val="6DB30687"/>
    <w:rsid w:val="6E887792"/>
    <w:rsid w:val="6F8C3791"/>
    <w:rsid w:val="702B622F"/>
    <w:rsid w:val="708E5910"/>
    <w:rsid w:val="7375627A"/>
    <w:rsid w:val="747B57C1"/>
    <w:rsid w:val="75B44CF4"/>
    <w:rsid w:val="764D2196"/>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脚 字符"/>
    <w:basedOn w:val="10"/>
    <w:link w:val="7"/>
    <w:qFormat/>
    <w:uiPriority w:val="0"/>
    <w:rPr>
      <w:rFonts w:asciiTheme="minorHAnsi" w:hAnsiTheme="minorHAnsi" w:eastAsiaTheme="minorHAnsi" w:cstheme="minorBidi"/>
      <w:sz w:val="18"/>
      <w:szCs w:val="18"/>
      <w:lang w:eastAsia="en-US"/>
    </w:rPr>
  </w:style>
  <w:style w:type="character" w:customStyle="1" w:styleId="15">
    <w:name w:val="批注框文本 字符"/>
    <w:basedOn w:val="10"/>
    <w:link w:val="6"/>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Words>
  <Characters>1466</Characters>
  <Lines>12</Lines>
  <Paragraphs>3</Paragraphs>
  <TotalTime>8</TotalTime>
  <ScaleCrop>false</ScaleCrop>
  <LinksUpToDate>false</LinksUpToDate>
  <CharactersWithSpaces>1720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2025-04-16T09:23:00Z</cp:lastPrinted>
  <dcterms:modified xsi:type="dcterms:W3CDTF">2025-07-07T07:30:44Z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eyJoZGlkIjoiN2MwNzNjM2JlMTkwNjEwMTAyY2QwNDU0NDQ3Y2Y5NWIifQ==</vt:lpwstr>
  </property>
</Properties>
</file>