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764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ascii="Arial"/>
          <w:sz w:val="21"/>
        </w:rPr>
      </w:pPr>
    </w:p>
    <w:p w14:paraId="7C30AF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ascii="Arial"/>
          <w:sz w:val="21"/>
        </w:rPr>
      </w:pPr>
    </w:p>
    <w:p w14:paraId="51F76C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ascii="Arial"/>
          <w:sz w:val="21"/>
        </w:rPr>
      </w:pPr>
    </w:p>
    <w:p w14:paraId="375ECDB7">
      <w:pPr>
        <w:pStyle w:val="2"/>
        <w:spacing w:before="101" w:line="219" w:lineRule="auto"/>
        <w:ind w:left="4613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spacing w:val="6"/>
        </w:rPr>
        <w:t>粤府土审（</w:t>
      </w:r>
      <w:r>
        <w:rPr>
          <w:rFonts w:ascii="Times New Roman" w:hAnsi="Times New Roman" w:eastAsia="仿宋_GB2312" w:cs="Times New Roman"/>
          <w:spacing w:val="6"/>
        </w:rPr>
        <w:t>02</w:t>
      </w:r>
      <w:r>
        <w:rPr>
          <w:rFonts w:ascii="Times New Roman" w:hAnsi="Times New Roman" w:eastAsia="仿宋_GB2312"/>
          <w:spacing w:val="6"/>
        </w:rPr>
        <w:t>）〔</w:t>
      </w:r>
      <w:r>
        <w:rPr>
          <w:rFonts w:ascii="Times New Roman" w:hAnsi="Times New Roman" w:eastAsia="仿宋_GB2312" w:cs="Times New Roman"/>
          <w:spacing w:val="6"/>
        </w:rPr>
        <w:t>2025</w:t>
      </w:r>
      <w:r>
        <w:rPr>
          <w:rFonts w:ascii="Times New Roman" w:hAnsi="Times New Roman" w:eastAsia="仿宋_GB2312"/>
          <w:spacing w:val="6"/>
        </w:rPr>
        <w:t>〕</w:t>
      </w:r>
      <w:r>
        <w:rPr>
          <w:rFonts w:ascii="Times New Roman" w:hAnsi="Times New Roman" w:eastAsia="仿宋_GB2312" w:cs="Times New Roman"/>
          <w:spacing w:val="6"/>
        </w:rPr>
        <w:t>52</w:t>
      </w:r>
      <w:r>
        <w:rPr>
          <w:rFonts w:ascii="Times New Roman" w:hAnsi="Times New Roman" w:eastAsia="仿宋_GB2312"/>
          <w:spacing w:val="6"/>
        </w:rPr>
        <w:t>号</w:t>
      </w:r>
    </w:p>
    <w:p w14:paraId="033FBB47">
      <w:pPr>
        <w:spacing w:line="477" w:lineRule="auto"/>
        <w:rPr>
          <w:rFonts w:ascii="Arial"/>
          <w:sz w:val="21"/>
        </w:rPr>
      </w:pPr>
    </w:p>
    <w:p w14:paraId="0CCE29CF">
      <w:pPr>
        <w:spacing w:before="166" w:line="201" w:lineRule="auto"/>
        <w:ind w:left="134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广东省人民政府关于广州市花都区2024年度</w:t>
      </w:r>
    </w:p>
    <w:p w14:paraId="78B56422">
      <w:pPr>
        <w:spacing w:before="1" w:line="202" w:lineRule="auto"/>
        <w:ind w:left="467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第五十批次城镇建设用地（低效用地）的</w:t>
      </w:r>
    </w:p>
    <w:p w14:paraId="1E3356EF">
      <w:pPr>
        <w:spacing w:line="210" w:lineRule="auto"/>
        <w:ind w:left="3982"/>
        <w:outlineLvl w:val="0"/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批复</w:t>
      </w:r>
    </w:p>
    <w:p w14:paraId="3A6F43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67"/>
        <w:textAlignment w:val="baseline"/>
        <w:outlineLvl w:val="0"/>
        <w:rPr>
          <w:rFonts w:ascii="方正小标宋简体" w:hAnsi="方正小标宋简体" w:eastAsia="方正小标宋简体" w:cs="方正小标宋简体"/>
          <w:spacing w:val="6"/>
          <w:sz w:val="32"/>
          <w:szCs w:val="32"/>
        </w:rPr>
      </w:pPr>
    </w:p>
    <w:p w14:paraId="3FE504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广州市人民政府：</w:t>
      </w:r>
    </w:p>
    <w:p w14:paraId="7CD4C60A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60" w:lineRule="exact"/>
        <w:ind w:left="0" w:right="0" w:firstLine="692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13"/>
          <w:sz w:val="32"/>
          <w:szCs w:val="32"/>
        </w:rPr>
        <w:t>《广州市规划和自然资源局关于审批广州市花都区</w:t>
      </w:r>
      <w:r>
        <w:rPr>
          <w:rFonts w:ascii="Times New Roman" w:hAnsi="Times New Roman" w:eastAsia="仿宋_GB2312" w:cs="Times New Roman"/>
          <w:spacing w:val="13"/>
          <w:sz w:val="32"/>
          <w:szCs w:val="32"/>
        </w:rPr>
        <w:t>2024</w:t>
      </w:r>
      <w:r>
        <w:rPr>
          <w:rFonts w:ascii="Times New Roman" w:hAnsi="Times New Roman" w:eastAsia="仿宋_GB2312"/>
          <w:spacing w:val="13"/>
          <w:sz w:val="32"/>
          <w:szCs w:val="32"/>
        </w:rPr>
        <w:t>年</w:t>
      </w:r>
      <w:r>
        <w:rPr>
          <w:rFonts w:ascii="Times New Roman" w:hAnsi="Times New Roman" w:eastAsia="仿宋_GB2312"/>
          <w:spacing w:val="5"/>
          <w:sz w:val="32"/>
          <w:szCs w:val="32"/>
        </w:rPr>
        <w:t>度第五十批次城镇建设用地（低效用地）的请示》（穗规划资源</w:t>
      </w:r>
      <w:r>
        <w:rPr>
          <w:rFonts w:ascii="Times New Roman" w:hAnsi="Times New Roman" w:eastAsia="仿宋_GB2312"/>
          <w:spacing w:val="7"/>
          <w:sz w:val="32"/>
          <w:szCs w:val="32"/>
        </w:rPr>
        <w:t>（用地）报〔</w:t>
      </w:r>
      <w:r>
        <w:rPr>
          <w:rFonts w:ascii="Times New Roman" w:hAnsi="Times New Roman" w:eastAsia="仿宋_GB2312" w:cs="Times New Roman"/>
          <w:spacing w:val="7"/>
          <w:sz w:val="32"/>
          <w:szCs w:val="32"/>
        </w:rPr>
        <w:t>2025</w:t>
      </w:r>
      <w:r>
        <w:rPr>
          <w:rFonts w:ascii="Times New Roman" w:hAnsi="Times New Roman" w:eastAsia="仿宋_GB2312"/>
          <w:spacing w:val="7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pacing w:val="7"/>
          <w:sz w:val="32"/>
          <w:szCs w:val="32"/>
        </w:rPr>
        <w:t>161</w:t>
      </w:r>
      <w:r>
        <w:rPr>
          <w:rFonts w:ascii="Times New Roman" w:hAnsi="Times New Roman" w:eastAsia="仿宋_GB2312"/>
          <w:spacing w:val="7"/>
          <w:sz w:val="32"/>
          <w:szCs w:val="32"/>
        </w:rPr>
        <w:t>号）、《广州市花都区人</w:t>
      </w:r>
      <w:r>
        <w:rPr>
          <w:rFonts w:ascii="Times New Roman" w:hAnsi="Times New Roman" w:eastAsia="仿宋_GB2312"/>
          <w:spacing w:val="6"/>
          <w:sz w:val="32"/>
          <w:szCs w:val="32"/>
        </w:rPr>
        <w:t>民政府关于申</w:t>
      </w:r>
      <w:r>
        <w:rPr>
          <w:rFonts w:ascii="Times New Roman" w:hAnsi="Times New Roman" w:eastAsia="仿宋_GB2312"/>
          <w:spacing w:val="5"/>
          <w:sz w:val="32"/>
          <w:szCs w:val="32"/>
        </w:rPr>
        <w:t>请广州市花都区</w:t>
      </w:r>
      <w:r>
        <w:rPr>
          <w:rFonts w:ascii="Times New Roman" w:hAnsi="Times New Roman" w:eastAsia="仿宋_GB2312" w:cs="Times New Roman"/>
          <w:spacing w:val="5"/>
          <w:sz w:val="32"/>
          <w:szCs w:val="32"/>
        </w:rPr>
        <w:t>2024</w:t>
      </w:r>
      <w:r>
        <w:rPr>
          <w:rFonts w:ascii="Times New Roman" w:hAnsi="Times New Roman" w:eastAsia="仿宋_GB2312"/>
          <w:spacing w:val="5"/>
          <w:sz w:val="32"/>
          <w:szCs w:val="32"/>
        </w:rPr>
        <w:t>年度第五十批次城镇建设用地（</w:t>
      </w:r>
      <w:r>
        <w:rPr>
          <w:rFonts w:ascii="Times New Roman" w:hAnsi="Times New Roman" w:eastAsia="仿宋_GB2312"/>
          <w:spacing w:val="4"/>
          <w:sz w:val="32"/>
          <w:szCs w:val="32"/>
        </w:rPr>
        <w:t>低效用地）</w:t>
      </w:r>
      <w:bookmarkStart w:id="0" w:name="_GoBack"/>
      <w:bookmarkEnd w:id="0"/>
      <w:r>
        <w:rPr>
          <w:rFonts w:ascii="Times New Roman" w:hAnsi="Times New Roman" w:eastAsia="仿宋_GB2312"/>
          <w:spacing w:val="11"/>
          <w:sz w:val="32"/>
          <w:szCs w:val="32"/>
        </w:rPr>
        <w:t>土地征收的请示》</w:t>
      </w:r>
      <w:r>
        <w:rPr>
          <w:rFonts w:ascii="Times New Roman" w:hAnsi="Times New Roman" w:eastAsia="仿宋_GB2312"/>
          <w:spacing w:val="-127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pacing w:val="11"/>
          <w:sz w:val="32"/>
          <w:szCs w:val="32"/>
          <w:lang w:val="en-US" w:eastAsia="zh-CN"/>
        </w:rPr>
        <w:t>花</w:t>
      </w:r>
      <w:r>
        <w:rPr>
          <w:rFonts w:ascii="Times New Roman" w:hAnsi="Times New Roman" w:eastAsia="仿宋_GB2312"/>
          <w:spacing w:val="11"/>
          <w:sz w:val="32"/>
          <w:szCs w:val="32"/>
        </w:rPr>
        <w:t>府字〔</w:t>
      </w:r>
      <w:r>
        <w:rPr>
          <w:rFonts w:ascii="Times New Roman" w:hAnsi="Times New Roman" w:eastAsia="仿宋_GB2312" w:cs="Times New Roman"/>
          <w:spacing w:val="11"/>
          <w:sz w:val="32"/>
          <w:szCs w:val="32"/>
        </w:rPr>
        <w:t>2025</w:t>
      </w:r>
      <w:r>
        <w:rPr>
          <w:rFonts w:ascii="Times New Roman" w:hAnsi="Times New Roman" w:eastAsia="仿宋_GB2312"/>
          <w:spacing w:val="11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pacing w:val="11"/>
          <w:sz w:val="32"/>
          <w:szCs w:val="32"/>
        </w:rPr>
        <w:t>14</w:t>
      </w:r>
      <w:r>
        <w:rPr>
          <w:rFonts w:ascii="Times New Roman" w:hAnsi="Times New Roman" w:eastAsia="仿宋_GB2312"/>
          <w:spacing w:val="11"/>
          <w:sz w:val="32"/>
          <w:szCs w:val="32"/>
        </w:rPr>
        <w:t>号）及相关材料已</w:t>
      </w:r>
      <w:r>
        <w:rPr>
          <w:rFonts w:ascii="Times New Roman" w:hAnsi="Times New Roman" w:eastAsia="仿宋_GB2312"/>
          <w:spacing w:val="10"/>
          <w:sz w:val="32"/>
          <w:szCs w:val="32"/>
        </w:rPr>
        <w:t>通过</w:t>
      </w:r>
      <w:r>
        <w:rPr>
          <w:rFonts w:ascii="Times New Roman" w:hAnsi="Times New Roman" w:eastAsia="仿宋_GB2312"/>
          <w:sz w:val="32"/>
          <w:szCs w:val="32"/>
        </w:rPr>
        <w:t>审核。根据《中华人民共和国土地管理法》第四十五、四十六条，</w:t>
      </w:r>
      <w:r>
        <w:rPr>
          <w:rFonts w:ascii="Times New Roman" w:hAnsi="Times New Roman" w:eastAsia="仿宋_GB2312"/>
          <w:spacing w:val="6"/>
          <w:sz w:val="32"/>
          <w:szCs w:val="32"/>
        </w:rPr>
        <w:t>批复如下：</w:t>
      </w:r>
    </w:p>
    <w:p w14:paraId="697C2B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84" w:firstLineChars="200"/>
        <w:jc w:val="both"/>
        <w:textAlignment w:val="baseline"/>
        <w:rPr>
          <w:rFonts w:ascii="Times New Roman" w:hAnsi="Times New Roman" w:eastAsia="仿宋_GB2312"/>
          <w:spacing w:val="11"/>
          <w:sz w:val="32"/>
          <w:szCs w:val="32"/>
        </w:rPr>
      </w:pPr>
      <w:r>
        <w:rPr>
          <w:rFonts w:ascii="Times New Roman" w:hAnsi="Times New Roman" w:eastAsia="仿宋_GB2312"/>
          <w:spacing w:val="11"/>
          <w:sz w:val="32"/>
          <w:szCs w:val="32"/>
        </w:rPr>
        <w:t>一、同意使用</w:t>
      </w:r>
      <w:r>
        <w:rPr>
          <w:rFonts w:ascii="Times New Roman" w:hAnsi="Times New Roman" w:eastAsia="仿宋_GB2312" w:cs="Times New Roman"/>
          <w:spacing w:val="11"/>
          <w:sz w:val="32"/>
          <w:szCs w:val="32"/>
        </w:rPr>
        <w:t>3.0900</w:t>
      </w:r>
      <w:r>
        <w:rPr>
          <w:rFonts w:ascii="Times New Roman" w:hAnsi="Times New Roman" w:eastAsia="仿宋_GB2312"/>
          <w:spacing w:val="11"/>
          <w:sz w:val="32"/>
          <w:szCs w:val="32"/>
        </w:rPr>
        <w:t>公顷城镇建设用地，即同意你市将花</w:t>
      </w:r>
      <w:r>
        <w:rPr>
          <w:rFonts w:ascii="Times New Roman" w:hAnsi="Times New Roman" w:eastAsia="仿宋_GB2312"/>
          <w:spacing w:val="5"/>
          <w:sz w:val="32"/>
          <w:szCs w:val="32"/>
        </w:rPr>
        <w:t>都区花山镇新和村经济联合社、新和村第五经济合作社、第十三</w:t>
      </w:r>
      <w:r>
        <w:rPr>
          <w:rFonts w:ascii="Times New Roman" w:hAnsi="Times New Roman" w:eastAsia="仿宋_GB2312"/>
          <w:spacing w:val="12"/>
          <w:sz w:val="32"/>
          <w:szCs w:val="32"/>
        </w:rPr>
        <w:t>经济合作社、第十四经济合作社属下的集体建设用地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3.09</w:t>
      </w:r>
      <w:r>
        <w:rPr>
          <w:rFonts w:ascii="Times New Roman" w:hAnsi="Times New Roman" w:eastAsia="仿宋_GB2312" w:cs="Times New Roman"/>
          <w:spacing w:val="11"/>
          <w:sz w:val="32"/>
          <w:szCs w:val="32"/>
        </w:rPr>
        <w:t>00</w:t>
      </w:r>
      <w:r>
        <w:rPr>
          <w:rFonts w:ascii="Times New Roman" w:hAnsi="Times New Roman" w:eastAsia="仿宋_GB2312"/>
          <w:spacing w:val="11"/>
          <w:sz w:val="32"/>
          <w:szCs w:val="32"/>
        </w:rPr>
        <w:t>公</w:t>
      </w:r>
      <w:r>
        <w:rPr>
          <w:rFonts w:ascii="Times New Roman" w:hAnsi="Times New Roman" w:eastAsia="仿宋_GB2312"/>
          <w:spacing w:val="12"/>
          <w:sz w:val="32"/>
          <w:szCs w:val="32"/>
        </w:rPr>
        <w:t>顷征收为国有建设用地。上述批准建设用地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3.090</w:t>
      </w:r>
      <w:r>
        <w:rPr>
          <w:rFonts w:ascii="Times New Roman" w:hAnsi="Times New Roman" w:eastAsia="仿宋_GB2312" w:cs="Times New Roman"/>
          <w:spacing w:val="11"/>
          <w:sz w:val="32"/>
          <w:szCs w:val="32"/>
        </w:rPr>
        <w:t>0</w:t>
      </w:r>
      <w:r>
        <w:rPr>
          <w:rFonts w:ascii="Times New Roman" w:hAnsi="Times New Roman" w:eastAsia="仿宋_GB2312"/>
          <w:spacing w:val="11"/>
          <w:sz w:val="32"/>
          <w:szCs w:val="32"/>
        </w:rPr>
        <w:t>公顷由当地人民政府依法依规供应。</w:t>
      </w:r>
    </w:p>
    <w:p w14:paraId="38EE43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right="0" w:firstLine="684" w:firstLineChars="200"/>
        <w:jc w:val="both"/>
        <w:textAlignment w:val="baseline"/>
        <w:rPr>
          <w:rFonts w:ascii="Times New Roman" w:hAnsi="Times New Roman" w:eastAsia="仿宋_GB2312"/>
          <w:spacing w:val="11"/>
          <w:sz w:val="32"/>
          <w:szCs w:val="32"/>
        </w:rPr>
      </w:pPr>
      <w:r>
        <w:rPr>
          <w:rFonts w:ascii="Times New Roman" w:hAnsi="Times New Roman" w:eastAsia="仿宋_GB2312"/>
          <w:spacing w:val="11"/>
          <w:sz w:val="32"/>
          <w:szCs w:val="32"/>
        </w:rPr>
        <w:t>二、请你市人民政府按照《中华人民共和国土地管理法》有</w:t>
      </w:r>
    </w:p>
    <w:p w14:paraId="109368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/>
        <w:autoSpaceDN/>
        <w:bidi w:val="0"/>
        <w:adjustRightInd/>
        <w:snapToGrid/>
        <w:spacing w:line="560" w:lineRule="exact"/>
        <w:ind w:right="0"/>
        <w:jc w:val="both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6"/>
          <w:sz w:val="32"/>
          <w:szCs w:val="32"/>
        </w:rPr>
        <w:t>关规定，严格履行征地批后实施程序，及时足额支付补偿费用，安排被征地农民的社会保障费用，落实安置措</w:t>
      </w:r>
      <w:r>
        <w:rPr>
          <w:rFonts w:ascii="Times New Roman" w:hAnsi="Times New Roman" w:eastAsia="仿宋_GB2312"/>
          <w:spacing w:val="5"/>
          <w:sz w:val="32"/>
          <w:szCs w:val="32"/>
        </w:rPr>
        <w:t>施，妥善解决好被征地农民的生产和生活，保证原有生活水平不降低，长远生计有保障。征地补偿安置不落实的，不得动工用地。你市相关不动产</w:t>
      </w:r>
      <w:r>
        <w:rPr>
          <w:rFonts w:ascii="Times New Roman" w:hAnsi="Times New Roman" w:eastAsia="仿宋_GB2312"/>
          <w:spacing w:val="9"/>
          <w:sz w:val="32"/>
          <w:szCs w:val="32"/>
        </w:rPr>
        <w:t>登记机构依此办理集体土地所有权注销或变更登记。</w:t>
      </w:r>
    </w:p>
    <w:p w14:paraId="670605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4"/>
          <w:sz w:val="32"/>
          <w:szCs w:val="32"/>
        </w:rPr>
        <w:t>三、使用土地涉及有关税费的收缴或调整，请按有关规定办</w:t>
      </w:r>
      <w:r>
        <w:rPr>
          <w:rFonts w:ascii="Times New Roman" w:hAnsi="Times New Roman" w:eastAsia="仿宋_GB2312"/>
          <w:spacing w:val="-4"/>
          <w:sz w:val="32"/>
          <w:szCs w:val="32"/>
        </w:rPr>
        <w:t>理。</w:t>
      </w:r>
    </w:p>
    <w:p w14:paraId="1C55B8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both"/>
        <w:textAlignment w:val="baseline"/>
        <w:rPr>
          <w:rFonts w:ascii="Arial"/>
          <w:sz w:val="32"/>
          <w:szCs w:val="32"/>
        </w:rPr>
      </w:pPr>
      <w:r>
        <w:rPr>
          <w:rFonts w:ascii="Times New Roman" w:hAnsi="Times New Roman" w:eastAsia="仿宋_GB2312"/>
          <w:spacing w:val="5"/>
          <w:sz w:val="32"/>
          <w:szCs w:val="32"/>
        </w:rPr>
        <w:t>四、征地批后实施情况和具体项目供地情况须按规定报备。</w:t>
      </w:r>
    </w:p>
    <w:p w14:paraId="00B7A0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32"/>
          <w:szCs w:val="32"/>
        </w:rPr>
      </w:pPr>
    </w:p>
    <w:p w14:paraId="0BEC45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32"/>
          <w:szCs w:val="32"/>
        </w:rPr>
      </w:pPr>
    </w:p>
    <w:p w14:paraId="5CE590B3">
      <w:pPr>
        <w:pStyle w:val="2"/>
        <w:spacing w:before="101" w:line="317" w:lineRule="auto"/>
        <w:ind w:left="5504" w:right="907" w:firstLine="124"/>
        <w:rPr>
          <w:sz w:val="32"/>
          <w:szCs w:val="32"/>
        </w:rPr>
      </w:pPr>
      <w:r>
        <w:rPr>
          <w:spacing w:val="8"/>
          <w:sz w:val="32"/>
          <w:szCs w:val="32"/>
        </w:rPr>
        <w:t>广东省人民政府</w:t>
      </w:r>
      <w:r>
        <w:rPr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>2025</w:t>
      </w:r>
      <w:r>
        <w:rPr>
          <w:rFonts w:ascii="Times New Roman" w:hAnsi="Times New Roman" w:eastAsia="Times New Roman" w:cs="Times New Roman"/>
          <w:spacing w:val="19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年</w:t>
      </w:r>
      <w:r>
        <w:rPr>
          <w:spacing w:val="-7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32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月</w:t>
      </w:r>
      <w:r>
        <w:rPr>
          <w:spacing w:val="-3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 xml:space="preserve">18 </w:t>
      </w:r>
      <w:r>
        <w:rPr>
          <w:spacing w:val="-9"/>
          <w:sz w:val="32"/>
          <w:szCs w:val="32"/>
        </w:rPr>
        <w:t>日</w:t>
      </w:r>
    </w:p>
    <w:sectPr>
      <w:pgSz w:w="11906" w:h="16839"/>
      <w:pgMar w:top="2098" w:right="1361" w:bottom="1417" w:left="136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4F6655"/>
    <w:rsid w:val="549C3AEA"/>
    <w:rsid w:val="5F685E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563</Words>
  <Characters>605</Characters>
  <TotalTime>19</TotalTime>
  <ScaleCrop>false</ScaleCrop>
  <LinksUpToDate>false</LinksUpToDate>
  <CharactersWithSpaces>647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2025-04-21T14:18:00Z</dcterms:created>
  <dc:creator>杨婉莹</dc:creator>
  <cp:lastModifiedBy>2222222</cp:lastModifiedBy>
  <dcterms:modified xsi:type="dcterms:W3CDTF">2025-04-23T06:28:41Z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2025-04-23T14:08:22Z</vt:filetime>
  </property>
  <property fmtid="{D5CDD505-2E9C-101B-9397-08002B2CF9AE}" pid="4" name="KSOTemplateDocerSaveRecord">
    <vt:lpwstr>eyJoZGlkIjoiMjljYjVmMzdmNGY2YWEzYThmZDU2NzliNzZlZWU2NWMiLCJ1c2VySWQiOiI3MTQxMDM0MTEifQ==</vt:lpwstr>
  </property>
  <property fmtid="{D5CDD505-2E9C-101B-9397-08002B2CF9AE}" pid="5" name="KSOProductBuildVer">
    <vt:lpwstr>2052-12.1.0.20784</vt:lpwstr>
  </property>
  <property fmtid="{D5CDD505-2E9C-101B-9397-08002B2CF9AE}" pid="6" name="ICV">
    <vt:lpwstr>1B7D7EFF36774515B911EB7ABA186D3A_12</vt:lpwstr>
  </property>
</Properties>
</file>