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2FCE">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广州市花都区2024年度第四十六批次城镇建设用地（芙蓉大道东二地块〔三期〕）</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广州市花都区2024年度第四十六批次城镇建设用地（芙蓉大道东二地块〔三期〕）</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广州市花都区2024年度第四十六批次城镇建设用地（芙蓉大道东二地块〔三期〕）</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土地面积共110.5305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236.55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1792E9A">
      <w:pPr>
        <w:rPr>
          <w:rFonts w:hint="eastAsia" w:ascii="黑体" w:hAnsi="黑体" w:eastAsia="黑体" w:cs="黑体"/>
        </w:rPr>
      </w:pPr>
    </w:p>
    <w:p w14:paraId="065A7672">
      <w:pPr>
        <w:rPr>
          <w:rFonts w:hint="eastAsia" w:ascii="黑体" w:hAnsi="黑体" w:eastAsia="黑体" w:cs="黑体"/>
        </w:rPr>
      </w:pPr>
    </w:p>
    <w:p w14:paraId="743D2A87">
      <w:pPr>
        <w:rPr>
          <w:rFonts w:hint="eastAsia" w:ascii="黑体" w:hAnsi="黑体" w:eastAsia="黑体" w:cs="黑体"/>
        </w:rPr>
      </w:pPr>
    </w:p>
    <w:p w14:paraId="72303B7B">
      <w:pPr>
        <w:rPr>
          <w:rFonts w:hint="eastAsia" w:ascii="黑体" w:hAnsi="黑体" w:eastAsia="黑体" w:cs="黑体"/>
        </w:rPr>
      </w:pPr>
    </w:p>
    <w:p w14:paraId="4D357A0A">
      <w:pPr>
        <w:rPr>
          <w:rFonts w:hint="eastAsia" w:ascii="黑体" w:hAnsi="黑体" w:eastAsia="黑体" w:cs="黑体"/>
        </w:rPr>
      </w:pPr>
    </w:p>
    <w:p w14:paraId="1FC0B75B">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花城街</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36.7830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78.72</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东边村三龙经济合作社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4.8480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10.38</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边村西成经济合作社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68.2785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146.12</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东边村经济联合社、杨二村大龙经济合作社（共有）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0.6210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110.5305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236.55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23E2E6C"/>
    <w:rsid w:val="64127CE3"/>
    <w:rsid w:val="64374311"/>
    <w:rsid w:val="647F43E7"/>
    <w:rsid w:val="65A9621A"/>
    <w:rsid w:val="66177D25"/>
    <w:rsid w:val="68B63C04"/>
    <w:rsid w:val="6910044C"/>
    <w:rsid w:val="69B87A02"/>
    <w:rsid w:val="6F593630"/>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1366</Words>
  <Characters>1510</Characters>
  <Lines>0</Lines>
  <Paragraphs>0</Paragraphs>
  <TotalTime>14</TotalTime>
  <ScaleCrop>false</ScaleCrop>
  <LinksUpToDate>false</LinksUpToDate>
  <CharactersWithSpaces>1567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2025-04-09T03:06:31Z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159D1B4C66D04AABB62DF3F910C6A2EB_13</vt:lpwstr>
  </property>
  <property fmtid="{D5CDD505-2E9C-101B-9397-08002B2CF9AE}" pid="4" name="KSOTemplateDocerSaveRecord">
    <vt:lpwstr>eyJoZGlkIjoiOWE5OTc3OWQ2ODEzNzY5ZDYwZjUwYjMxZTYwNjdlOTIifQ==</vt:lpwstr>
  </property>
</Properties>
</file>