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广州市花都区2024年度第四十一批次城镇建设用地（中轴线融资地块五（一期））</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pStyle w:val="2"/>
        <w:rPr>
          <w:rFonts w:hint="eastAsia"/>
          <w:lang w:val="en-US" w:eastAsia="zh-CN"/>
        </w:rPr>
      </w:pPr>
      <w:bookmarkStart w:id="0" w:name="_GoBack"/>
      <w:bookmarkEnd w:id="0"/>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广州市花都区2024年度第四十一批次城镇建设用地（中轴线融资地块五（一期））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广州市花都区2024年度第四十一批次城镇建设用地（中轴线融资地块五（一期））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花城街石岗村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土地面积共4.5300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9.71</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rPr>
          <w:rFonts w:hint="eastAsia"/>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70"/>
        <w:gridCol w:w="2144"/>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70" w:type="dxa"/>
            <w:vMerge w:val="restart"/>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花城街</w:t>
            </w:r>
          </w:p>
        </w:tc>
        <w:tc>
          <w:tcPr>
            <w:tcW w:w="21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石岗村上升三四经济合作社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1.4775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3.17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7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1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石岗村上升一经济合作社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0.357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0.77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7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1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石岗上升一经济合作社、石岗上升二经济合作社（共有）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2.6955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5.77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9.71</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0E74FE1"/>
    <w:rsid w:val="211F0DDA"/>
    <w:rsid w:val="23141564"/>
    <w:rsid w:val="28702BCD"/>
    <w:rsid w:val="2A015B73"/>
    <w:rsid w:val="2B972895"/>
    <w:rsid w:val="2DAF2E8F"/>
    <w:rsid w:val="35F746F3"/>
    <w:rsid w:val="36EF346B"/>
    <w:rsid w:val="383071EA"/>
    <w:rsid w:val="38813E6C"/>
    <w:rsid w:val="39751ECE"/>
    <w:rsid w:val="39C2070A"/>
    <w:rsid w:val="3A9535F9"/>
    <w:rsid w:val="3CFF5EF7"/>
    <w:rsid w:val="3DAA0446"/>
    <w:rsid w:val="3E3629B5"/>
    <w:rsid w:val="3EA022D5"/>
    <w:rsid w:val="3F6655A0"/>
    <w:rsid w:val="401160FF"/>
    <w:rsid w:val="40736F4A"/>
    <w:rsid w:val="42A07318"/>
    <w:rsid w:val="42AE5403"/>
    <w:rsid w:val="450C1F37"/>
    <w:rsid w:val="49487B4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673768D"/>
    <w:rsid w:val="78D16EF9"/>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2024-08-20T02:34:54Z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