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广州市花都区2024年度第十三批次城镇建设用地（机二高项目大塘村留用地）</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firstLine="320" w:firstLineChars="10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firstLine="320" w:firstLineChars="10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w:t>
      </w:r>
      <w:bookmarkStart w:id="0" w:name="_GoBack"/>
      <w:bookmarkEnd w:id="0"/>
      <w:r>
        <w:rPr>
          <w:rFonts w:hint="eastAsia" w:ascii="仿宋_GB2312" w:hAnsi="仿宋_GB2312" w:cs="仿宋_GB2312"/>
          <w:color w:val="auto"/>
          <w:kern w:val="0"/>
          <w:shd w:val="clear" w:color="auto" w:fill="FFFFFF"/>
          <w:lang w:bidi="ar"/>
        </w:rPr>
        <w:t>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广州市花都区2024年度第十三批次城镇建设用地（机二高项目大塘村留用地）</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广州市花都区2024年度第十三批次城镇建设用地（机二高项目大塘村留用地）</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花东镇象山村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8.8470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2023年12月</w:t>
      </w:r>
      <w:r>
        <w:rPr>
          <w:rFonts w:hint="eastAsia" w:ascii="仿宋_GB2312" w:hAnsi="仿宋_GB2312" w:cs="仿宋_GB2312"/>
          <w:color w:val="auto"/>
          <w:highlight w:val="none"/>
        </w:rPr>
        <w:t>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18.94</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color w:val="auto"/>
        </w:rPr>
        <w:t>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象山村第三经济合作社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8.8470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18.94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8.8470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18.94</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B7F6185"/>
    <w:rsid w:val="1FC84CCB"/>
    <w:rsid w:val="20B67655"/>
    <w:rsid w:val="211F0DDA"/>
    <w:rsid w:val="23141564"/>
    <w:rsid w:val="266C157E"/>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8A833EA"/>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2024-08-12T03:47:04Z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92A4B941129B43519CC2AA64F1FF04AC</vt:lpwstr>
  </property>
</Properties>
</file>