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E80C" w14:textId="77777777" w:rsidR="00DC0CD8" w:rsidRDefault="00DC0CD8">
      <w:pPr>
        <w:spacing w:line="560" w:lineRule="exact"/>
        <w:jc w:val="center"/>
        <w:rPr>
          <w:rFonts w:ascii="Times New Roman" w:eastAsia="方正小标宋简体" w:hAnsi="Times New Roman" w:cs="Times New Roman"/>
          <w:sz w:val="44"/>
          <w:szCs w:val="44"/>
        </w:rPr>
      </w:pPr>
    </w:p>
    <w:p w14:paraId="57374B57" w14:textId="77777777" w:rsidR="00DC0CD8" w:rsidRDefault="00DC0CD8">
      <w:pPr>
        <w:spacing w:line="560" w:lineRule="exact"/>
        <w:jc w:val="center"/>
        <w:rPr>
          <w:rFonts w:ascii="Times New Roman" w:eastAsia="方正小标宋简体" w:hAnsi="Times New Roman" w:cs="Times New Roman"/>
          <w:sz w:val="44"/>
          <w:szCs w:val="44"/>
        </w:rPr>
      </w:pPr>
    </w:p>
    <w:p w14:paraId="3870146E" w14:textId="77777777" w:rsidR="00DC0CD8" w:rsidRDefault="00DC0CD8">
      <w:pPr>
        <w:spacing w:line="560" w:lineRule="exact"/>
        <w:jc w:val="center"/>
        <w:rPr>
          <w:rFonts w:ascii="Times New Roman" w:eastAsia="方正小标宋简体" w:hAnsi="Times New Roman" w:cs="Times New Roman"/>
          <w:sz w:val="44"/>
          <w:szCs w:val="44"/>
        </w:rPr>
      </w:pPr>
    </w:p>
    <w:p w14:paraId="41EACC3A" w14:textId="77777777" w:rsidR="00DC0CD8" w:rsidRDefault="00654E57">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年度第</w:t>
      </w:r>
      <w:r>
        <w:rPr>
          <w:rFonts w:ascii="Times New Roman" w:eastAsia="方正小标宋简体" w:hAnsi="Times New Roman" w:cs="Times New Roman" w:hint="eastAsia"/>
          <w:sz w:val="44"/>
          <w:szCs w:val="44"/>
        </w:rPr>
        <w:t>十四</w:t>
      </w:r>
      <w:r>
        <w:rPr>
          <w:rFonts w:ascii="Times New Roman" w:eastAsia="方正小标宋简体" w:hAnsi="Times New Roman" w:cs="Times New Roman"/>
          <w:sz w:val="44"/>
          <w:szCs w:val="44"/>
        </w:rPr>
        <w:t>批次</w:t>
      </w:r>
    </w:p>
    <w:p w14:paraId="1BAD8217" w14:textId="77777777" w:rsidR="00DC0CD8" w:rsidRDefault="00654E57">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城镇建设用地（</w:t>
      </w:r>
      <w:r>
        <w:rPr>
          <w:rFonts w:ascii="Times New Roman" w:eastAsia="方正小标宋简体" w:hAnsi="Times New Roman" w:cs="Times New Roman" w:hint="eastAsia"/>
          <w:sz w:val="44"/>
          <w:szCs w:val="44"/>
        </w:rPr>
        <w:t>西部先进制造业产业园</w:t>
      </w:r>
    </w:p>
    <w:p w14:paraId="2ABB34E9" w14:textId="77777777" w:rsidR="00DC0CD8" w:rsidRDefault="00654E57">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分地块</w:t>
      </w:r>
      <w:r>
        <w:rPr>
          <w:rFonts w:ascii="Times New Roman" w:eastAsia="方正小标宋简体" w:hAnsi="Times New Roman" w:cs="Times New Roman"/>
          <w:sz w:val="44"/>
          <w:szCs w:val="44"/>
        </w:rPr>
        <w:t>K</w:t>
      </w:r>
      <w:r>
        <w:rPr>
          <w:rFonts w:ascii="Times New Roman" w:eastAsia="方正小标宋简体" w:hAnsi="Times New Roman" w:cs="Times New Roman"/>
          <w:sz w:val="44"/>
          <w:szCs w:val="44"/>
        </w:rPr>
        <w:t>、分地块</w:t>
      </w:r>
      <w:r>
        <w:rPr>
          <w:rFonts w:ascii="Times New Roman" w:eastAsia="方正小标宋简体" w:hAnsi="Times New Roman" w:cs="Times New Roman"/>
          <w:sz w:val="44"/>
          <w:szCs w:val="44"/>
        </w:rPr>
        <w:t>L</w:t>
      </w:r>
      <w:r>
        <w:rPr>
          <w:rFonts w:ascii="Times New Roman" w:eastAsia="方正小标宋简体" w:hAnsi="Times New Roman" w:cs="Times New Roman"/>
          <w:sz w:val="44"/>
          <w:szCs w:val="44"/>
        </w:rPr>
        <w:t>（一期））</w:t>
      </w:r>
    </w:p>
    <w:p w14:paraId="0C18CA0A" w14:textId="77777777" w:rsidR="00DC0CD8" w:rsidRDefault="00654E57">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137574CE" w14:textId="77777777" w:rsidR="00DC0CD8" w:rsidRDefault="00DC0CD8">
      <w:pPr>
        <w:spacing w:line="560" w:lineRule="exact"/>
        <w:ind w:firstLineChars="200" w:firstLine="640"/>
        <w:rPr>
          <w:rFonts w:ascii="Times New Roman" w:eastAsia="仿宋_GB2312" w:hAnsi="Times New Roman" w:cs="Times New Roman"/>
          <w:sz w:val="32"/>
          <w:szCs w:val="32"/>
        </w:rPr>
      </w:pPr>
    </w:p>
    <w:p w14:paraId="1B58F58C" w14:textId="77777777" w:rsidR="00DC0CD8" w:rsidRDefault="00654E57">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炭步镇</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花都区</w:t>
      </w:r>
      <w:bookmarkStart w:id="0" w:name="_Hlk160699204"/>
      <w:r>
        <w:rPr>
          <w:rFonts w:ascii="Times New Roman" w:eastAsia="仿宋_GB2312" w:hAnsi="Times New Roman" w:cs="Times New Roman" w:hint="eastAsia"/>
          <w:sz w:val="32"/>
          <w:szCs w:val="32"/>
        </w:rPr>
        <w:t>炭步镇鸭湖第一经济合作社、第四经济合作社、第五经济合作社</w:t>
      </w:r>
      <w:bookmarkEnd w:id="0"/>
      <w:r>
        <w:rPr>
          <w:rFonts w:ascii="Times New Roman" w:eastAsia="仿宋_GB2312" w:hAnsi="Times New Roman" w:cs="Times New Roman"/>
          <w:sz w:val="32"/>
        </w:rPr>
        <w:t>属下的集体土地</w:t>
      </w:r>
      <w:r>
        <w:rPr>
          <w:rFonts w:ascii="Times New Roman" w:eastAsia="仿宋_GB2312" w:hAnsi="Times New Roman" w:cs="Times New Roman"/>
          <w:sz w:val="32"/>
          <w:szCs w:val="24"/>
        </w:rPr>
        <w:t>3</w:t>
      </w:r>
      <w:r>
        <w:rPr>
          <w:rFonts w:ascii="Times New Roman" w:eastAsia="仿宋_GB2312" w:hAnsi="Times New Roman" w:cs="Times New Roman" w:hint="eastAsia"/>
          <w:sz w:val="32"/>
          <w:szCs w:val="24"/>
        </w:rPr>
        <w:t>.</w:t>
      </w:r>
      <w:r>
        <w:rPr>
          <w:rFonts w:ascii="Times New Roman" w:eastAsia="仿宋_GB2312" w:hAnsi="Times New Roman" w:cs="Times New Roman"/>
          <w:sz w:val="32"/>
          <w:szCs w:val="24"/>
        </w:rPr>
        <w:t>5334</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13B0021B" w14:textId="77777777" w:rsidR="00DC0CD8" w:rsidRDefault="00654E57">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3080745D" w14:textId="77777777" w:rsidR="00DC0CD8" w:rsidRDefault="00654E57">
      <w:pPr>
        <w:numPr>
          <w:ilvl w:val="255"/>
          <w:numId w:val="0"/>
        </w:numPr>
        <w:spacing w:line="55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bookmarkStart w:id="2" w:name="_Hlk168324680"/>
      <w:bookmarkStart w:id="3" w:name="_Hlk155720491"/>
      <w:r>
        <w:rPr>
          <w:rFonts w:ascii="Times New Roman" w:eastAsia="仿宋_GB2312" w:hAnsi="Times New Roman" w:cs="Times New Roman" w:hint="eastAsia"/>
          <w:bCs/>
          <w:sz w:val="32"/>
          <w:szCs w:val="32"/>
        </w:rPr>
        <w:t>炭步镇鸭湖第一经济合作社、第四经济合作社</w:t>
      </w:r>
      <w:bookmarkEnd w:id="2"/>
      <w:bookmarkEnd w:id="3"/>
      <w:r>
        <w:rPr>
          <w:rFonts w:ascii="Times New Roman" w:eastAsia="仿宋_GB2312" w:hAnsi="Times New Roman" w:cs="Times New Roman" w:hint="eastAsia"/>
          <w:bCs/>
          <w:sz w:val="32"/>
          <w:szCs w:val="32"/>
        </w:rPr>
        <w:t>、第五经济合作社</w:t>
      </w:r>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529A7EB8" w14:textId="77777777" w:rsidR="00DC0CD8" w:rsidRDefault="00654E57">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7217576E" w14:textId="77777777" w:rsidR="00DC0CD8" w:rsidRDefault="00654E57">
      <w:pPr>
        <w:numPr>
          <w:ilvl w:val="255"/>
          <w:numId w:val="0"/>
        </w:numPr>
        <w:spacing w:line="550" w:lineRule="exact"/>
        <w:ind w:firstLineChars="200" w:firstLine="640"/>
        <w:rPr>
          <w:rFonts w:ascii="Times New Roman" w:eastAsia="仿宋_GB2312" w:hAnsi="Times New Roman" w:cs="Times New Roman"/>
          <w:bCs/>
          <w:sz w:val="32"/>
          <w:szCs w:val="32"/>
        </w:rPr>
      </w:pPr>
      <w:bookmarkStart w:id="4" w:name="_Hlk142467650"/>
      <w:r>
        <w:rPr>
          <w:rFonts w:ascii="Times New Roman" w:eastAsia="仿宋_GB2312" w:hAnsi="Times New Roman" w:cs="Times New Roman" w:hint="eastAsia"/>
          <w:bCs/>
          <w:sz w:val="32"/>
          <w:szCs w:val="32"/>
        </w:rPr>
        <w:t>根据《中华人民共和国土地管理法》第四十五条的规定，本次征收土地目的为，为了公共利益的需要，在土地利用总体规划确定的城镇建设用地范围内，经省级以上人民政府批</w:t>
      </w:r>
      <w:r>
        <w:rPr>
          <w:rFonts w:ascii="Times New Roman" w:eastAsia="仿宋_GB2312" w:hAnsi="Times New Roman" w:cs="Times New Roman" w:hint="eastAsia"/>
          <w:bCs/>
          <w:sz w:val="32"/>
          <w:szCs w:val="32"/>
        </w:rPr>
        <w:lastRenderedPageBreak/>
        <w:t>准由县级以上地方人民政府组织实施的成片开发建设需要用地。</w:t>
      </w:r>
    </w:p>
    <w:bookmarkEnd w:id="4"/>
    <w:p w14:paraId="4B1D56F7" w14:textId="77777777" w:rsidR="00DC0CD8" w:rsidRDefault="00654E57">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6A983C10"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270ADBFB" w14:textId="79B500DC"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bookmarkStart w:id="5" w:name="_Hlk155255234"/>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炭步镇鸭湖第一经济合作社、第四经济合作社、</w:t>
      </w:r>
      <w:r>
        <w:rPr>
          <w:rFonts w:ascii="Times New Roman" w:eastAsia="仿宋_GB2312" w:hAnsi="Times New Roman" w:cs="Times New Roman" w:hint="eastAsia"/>
          <w:bCs/>
          <w:sz w:val="32"/>
          <w:szCs w:val="32"/>
        </w:rPr>
        <w:t>第五经济合作社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5334</w:t>
      </w:r>
      <w:r>
        <w:rPr>
          <w:rFonts w:ascii="Times New Roman" w:eastAsia="仿宋_GB2312" w:hAnsi="Times New Roman" w:cs="Times New Roman"/>
          <w:sz w:val="32"/>
          <w:szCs w:val="32"/>
        </w:rPr>
        <w:t>公顷（</w:t>
      </w:r>
      <w:r>
        <w:rPr>
          <w:rFonts w:ascii="Times New Roman" w:eastAsia="仿宋_GB2312" w:hAnsi="Times New Roman" w:cs="Times New Roman"/>
          <w:sz w:val="32"/>
          <w:szCs w:val="32"/>
        </w:rPr>
        <w:t>53.0010</w:t>
      </w:r>
      <w:r>
        <w:rPr>
          <w:rFonts w:ascii="Times New Roman" w:eastAsia="仿宋_GB2312" w:hAnsi="Times New Roman" w:cs="Times New Roman"/>
          <w:sz w:val="32"/>
          <w:szCs w:val="32"/>
        </w:rPr>
        <w:t>亩）。</w:t>
      </w:r>
      <w:r>
        <w:rPr>
          <w:rFonts w:ascii="Times New Roman" w:eastAsia="仿宋_GB2312" w:hAnsi="Times New Roman" w:cs="Times New Roman"/>
          <w:bCs/>
          <w:sz w:val="32"/>
          <w:szCs w:val="32"/>
        </w:rPr>
        <w:t>其中农用地</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5334</w:t>
      </w:r>
      <w:r>
        <w:rPr>
          <w:rFonts w:ascii="Times New Roman" w:eastAsia="仿宋_GB2312" w:hAnsi="Times New Roman" w:cs="Times New Roman"/>
          <w:bCs/>
          <w:sz w:val="32"/>
          <w:szCs w:val="32"/>
        </w:rPr>
        <w:t>公顷（</w:t>
      </w:r>
      <w:r>
        <w:rPr>
          <w:rFonts w:ascii="Times New Roman" w:eastAsia="仿宋_GB2312" w:hAnsi="Times New Roman" w:cs="Times New Roman"/>
          <w:sz w:val="32"/>
          <w:szCs w:val="32"/>
        </w:rPr>
        <w:t>53.0010</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亩），</w:t>
      </w:r>
      <w:r>
        <w:rPr>
          <w:rFonts w:ascii="Times New Roman" w:eastAsia="仿宋_GB2312" w:hAnsi="Times New Roman" w:cs="Times New Roman" w:hint="eastAsia"/>
          <w:bCs/>
          <w:sz w:val="32"/>
          <w:szCs w:val="32"/>
        </w:rPr>
        <w:t>含</w:t>
      </w:r>
      <w:r>
        <w:rPr>
          <w:rFonts w:ascii="Times New Roman" w:eastAsia="仿宋_GB2312" w:hAnsi="Times New Roman" w:cs="Times New Roman"/>
          <w:bCs/>
          <w:sz w:val="32"/>
          <w:szCs w:val="32"/>
        </w:rPr>
        <w:t>耕地</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3918</w:t>
      </w:r>
      <w:r>
        <w:rPr>
          <w:rFonts w:ascii="Times New Roman" w:eastAsia="仿宋_GB2312" w:hAnsi="Times New Roman" w:cs="Times New Roman" w:hint="eastAsia"/>
          <w:bCs/>
          <w:sz w:val="32"/>
          <w:szCs w:val="32"/>
        </w:rPr>
        <w:t>公顷（</w:t>
      </w:r>
      <w:r>
        <w:rPr>
          <w:rFonts w:ascii="Times New Roman" w:eastAsia="仿宋_GB2312" w:hAnsi="Times New Roman" w:cs="Times New Roman"/>
          <w:bCs/>
          <w:sz w:val="32"/>
          <w:szCs w:val="32"/>
        </w:rPr>
        <w:t>50.877</w:t>
      </w:r>
      <w:r>
        <w:rPr>
          <w:rFonts w:ascii="Times New Roman" w:eastAsia="仿宋_GB2312" w:hAnsi="Times New Roman" w:cs="Times New Roman" w:hint="eastAsia"/>
          <w:bCs/>
          <w:sz w:val="32"/>
          <w:szCs w:val="32"/>
        </w:rPr>
        <w:t>0</w:t>
      </w:r>
      <w:r>
        <w:rPr>
          <w:rFonts w:ascii="Times New Roman" w:eastAsia="仿宋_GB2312" w:hAnsi="Times New Roman" w:cs="Times New Roman" w:hint="eastAsia"/>
          <w:bCs/>
          <w:sz w:val="32"/>
          <w:szCs w:val="32"/>
        </w:rPr>
        <w:t>亩），不涉及</w:t>
      </w:r>
      <w:r>
        <w:rPr>
          <w:rFonts w:ascii="Times New Roman" w:eastAsia="仿宋_GB2312" w:hAnsi="Times New Roman" w:cs="Times New Roman"/>
          <w:bCs/>
          <w:sz w:val="32"/>
          <w:szCs w:val="32"/>
        </w:rPr>
        <w:t>建设用地，不涉及未利用地</w:t>
      </w:r>
      <w:r>
        <w:rPr>
          <w:rFonts w:ascii="Times New Roman" w:eastAsia="仿宋_GB2312" w:hAnsi="Times New Roman" w:cs="Times New Roman" w:hint="eastAsia"/>
          <w:bCs/>
          <w:sz w:val="32"/>
          <w:szCs w:val="32"/>
        </w:rPr>
        <w:t>。</w:t>
      </w:r>
    </w:p>
    <w:bookmarkEnd w:id="5"/>
    <w:p w14:paraId="337DF26B"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6B471DB8"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（一）土地补偿费和安置补助费标准</w:t>
      </w:r>
    </w:p>
    <w:p w14:paraId="0458F05F"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w:t>
      </w:r>
      <w:bookmarkStart w:id="6" w:name="_Hlk161302113"/>
      <w:r>
        <w:rPr>
          <w:rFonts w:ascii="Times New Roman" w:eastAsia="仿宋_GB2312" w:hAnsi="Times New Roman" w:cs="Times New Roman" w:hint="eastAsia"/>
          <w:sz w:val="32"/>
          <w:szCs w:val="32"/>
        </w:rPr>
        <w:t>广东省自然资源厅关于广州市征收农用地区片综合地价成果的批复</w:t>
      </w:r>
      <w:bookmarkEnd w:id="6"/>
      <w:r>
        <w:rPr>
          <w:rFonts w:ascii="Times New Roman" w:eastAsia="仿宋_GB2312" w:hAnsi="Times New Roman" w:cs="Times New Roman" w:hint="eastAsia"/>
          <w:sz w:val="32"/>
          <w:szCs w:val="32"/>
        </w:rPr>
        <w:t>》（粤自然资函〔</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的规定，农用地土地补偿标准为</w:t>
      </w:r>
      <w:r>
        <w:rPr>
          <w:rFonts w:ascii="Times New Roman" w:eastAsia="仿宋_GB2312" w:hAnsi="Times New Roman" w:cs="Times New Roman"/>
          <w:sz w:val="32"/>
          <w:szCs w:val="32"/>
        </w:rPr>
        <w:t>82.5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Pr>
          <w:rFonts w:ascii="Times New Roman" w:eastAsia="仿宋_GB2312" w:hAnsi="Times New Roman" w:cs="Times New Roman"/>
          <w:sz w:val="32"/>
          <w:szCs w:val="32"/>
        </w:rPr>
        <w:t>82.5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公顷，建设用地和未利用地土地补偿标准为</w:t>
      </w:r>
      <w:r>
        <w:rPr>
          <w:rFonts w:ascii="Times New Roman" w:eastAsia="仿宋_GB2312" w:hAnsi="Times New Roman" w:cs="Times New Roman"/>
          <w:sz w:val="32"/>
          <w:szCs w:val="32"/>
        </w:rPr>
        <w:t>165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p>
    <w:p w14:paraId="3D6E968B"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9DA0BE6"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p>
    <w:p w14:paraId="466C595A"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3448F5ED"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青苗及其他地上附着物补偿参照《广州市花都区人民政府办公室印发花都区片区征地包干补偿工作方案的通知</w:t>
      </w:r>
      <w:r>
        <w:rPr>
          <w:rFonts w:ascii="Times New Roman" w:eastAsia="仿宋_GB2312" w:hAnsi="Times New Roman" w:cs="Times New Roman"/>
          <w:sz w:val="32"/>
          <w:szCs w:val="32"/>
        </w:rPr>
        <w:t>》（花府办</w:t>
      </w:r>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的规定执行</w:t>
      </w:r>
      <w:r>
        <w:rPr>
          <w:rFonts w:ascii="Times New Roman" w:eastAsia="仿宋_GB2312" w:hAnsi="Times New Roman" w:cs="Times New Roman"/>
          <w:sz w:val="32"/>
          <w:szCs w:val="32"/>
        </w:rPr>
        <w:t>。</w:t>
      </w:r>
    </w:p>
    <w:p w14:paraId="2F899A9C"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5F909AFA"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w:t>
      </w:r>
      <w:r>
        <w:rPr>
          <w:rFonts w:ascii="Times New Roman" w:eastAsia="仿宋_GB2312" w:hAnsi="Times New Roman" w:cs="Times New Roman"/>
          <w:sz w:val="32"/>
          <w:szCs w:val="32"/>
        </w:rPr>
        <w:lastRenderedPageBreak/>
        <w:t>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2EA6B7F0"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1DE07F2C"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2828A554" w14:textId="77777777"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根据《印发广东省征收农村集体土地留用地管理办法（试行）的通知》（粤府办〔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r>
        <w:rPr>
          <w:rFonts w:ascii="Times New Roman" w:eastAsia="仿宋_GB2312" w:hAnsi="Times New Roman" w:cs="Times New Roman" w:hint="eastAsia"/>
          <w:sz w:val="32"/>
          <w:szCs w:val="32"/>
        </w:rPr>
        <w:t>，拟在地块内安排落实</w:t>
      </w:r>
      <w:r>
        <w:rPr>
          <w:rFonts w:ascii="Times New Roman" w:eastAsia="仿宋_GB2312" w:hAnsi="Times New Roman" w:cs="Times New Roman"/>
          <w:sz w:val="32"/>
          <w:szCs w:val="32"/>
        </w:rPr>
        <w:t>。</w:t>
      </w:r>
    </w:p>
    <w:p w14:paraId="157039C5" w14:textId="2B78E4F6" w:rsidR="00DC0CD8" w:rsidRDefault="00654E57">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w:t>
      </w:r>
      <w:r>
        <w:rPr>
          <w:rFonts w:ascii="Times New Roman" w:eastAsia="仿宋_GB2312" w:hAnsi="Times New Roman" w:cs="Times New Roman" w:hint="eastAsia"/>
          <w:sz w:val="32"/>
          <w:szCs w:val="32"/>
        </w:rPr>
        <w:t>核定该项目涉及应纳入养老保障范围的被征地农民人数共</w:t>
      </w:r>
      <w:r w:rsidR="004B6DF4">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人，按每人</w:t>
      </w:r>
      <w:r>
        <w:rPr>
          <w:rFonts w:ascii="Times New Roman" w:eastAsia="仿宋_GB2312" w:hAnsi="Times New Roman" w:cs="Times New Roman"/>
          <w:sz w:val="32"/>
          <w:szCs w:val="32"/>
        </w:rPr>
        <w:t>16200</w:t>
      </w:r>
      <w:r>
        <w:rPr>
          <w:rFonts w:ascii="Times New Roman" w:eastAsia="仿宋_GB2312" w:hAnsi="Times New Roman" w:cs="Times New Roman"/>
          <w:sz w:val="32"/>
          <w:szCs w:val="32"/>
        </w:rPr>
        <w:t>元的标准一次性</w:t>
      </w:r>
      <w:r>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，费用合计</w:t>
      </w:r>
      <w:r w:rsidR="004B6DF4">
        <w:rPr>
          <w:rFonts w:ascii="Times New Roman" w:eastAsia="仿宋_GB2312" w:hAnsi="Times New Roman" w:cs="Times New Roman" w:hint="eastAsia"/>
          <w:sz w:val="32"/>
          <w:szCs w:val="32"/>
        </w:rPr>
        <w:t>37.26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，专款用于被征地农民缴纳养老保险费用。征地批准文件批复的实际范围有变化的，</w:t>
      </w:r>
      <w:r>
        <w:rPr>
          <w:rFonts w:ascii="Times New Roman" w:eastAsia="仿宋_GB2312" w:hAnsi="Times New Roman" w:cs="Times New Roman"/>
          <w:bCs/>
          <w:sz w:val="32"/>
          <w:szCs w:val="32"/>
        </w:rPr>
        <w:t>费用将做相应调整。</w:t>
      </w:r>
    </w:p>
    <w:p w14:paraId="0F2A219C" w14:textId="77777777" w:rsidR="00DC0CD8" w:rsidRDefault="00DC0CD8">
      <w:pPr>
        <w:numPr>
          <w:ilvl w:val="255"/>
          <w:numId w:val="0"/>
        </w:numPr>
        <w:spacing w:line="560" w:lineRule="exact"/>
        <w:ind w:firstLineChars="200" w:firstLine="640"/>
        <w:rPr>
          <w:rFonts w:ascii="Times New Roman" w:eastAsia="仿宋_GB2312" w:hAnsi="Times New Roman" w:cs="Times New Roman"/>
          <w:bCs/>
          <w:sz w:val="32"/>
          <w:szCs w:val="32"/>
        </w:rPr>
      </w:pPr>
    </w:p>
    <w:p w14:paraId="26F6E009" w14:textId="77777777" w:rsidR="00DC0CD8" w:rsidRDefault="00DC0CD8">
      <w:pPr>
        <w:numPr>
          <w:ilvl w:val="255"/>
          <w:numId w:val="0"/>
        </w:numPr>
        <w:spacing w:line="560" w:lineRule="exact"/>
        <w:ind w:firstLineChars="200" w:firstLine="640"/>
        <w:rPr>
          <w:rFonts w:ascii="Times New Roman" w:eastAsia="仿宋_GB2312" w:hAnsi="Times New Roman" w:cs="Times New Roman"/>
          <w:bCs/>
          <w:sz w:val="32"/>
          <w:szCs w:val="32"/>
        </w:rPr>
      </w:pPr>
    </w:p>
    <w:p w14:paraId="04E57847" w14:textId="77777777" w:rsidR="00DC0CD8" w:rsidRDefault="00654E57">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6FABBDEE" w14:textId="4A94EBDA" w:rsidR="00DC0CD8" w:rsidRDefault="00654E57">
      <w:pPr>
        <w:wordWrap w:val="0"/>
        <w:spacing w:line="560" w:lineRule="exact"/>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sidR="004B6DF4">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w:t>
      </w:r>
      <w:r w:rsidR="008908BC">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p>
    <w:sectPr w:rsidR="00DC0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01"/>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B6DF4"/>
    <w:rsid w:val="004E6319"/>
    <w:rsid w:val="00531C37"/>
    <w:rsid w:val="00581B80"/>
    <w:rsid w:val="00584267"/>
    <w:rsid w:val="00596ED2"/>
    <w:rsid w:val="005A6E3C"/>
    <w:rsid w:val="005E434A"/>
    <w:rsid w:val="00604E24"/>
    <w:rsid w:val="00654482"/>
    <w:rsid w:val="00654E57"/>
    <w:rsid w:val="006712FB"/>
    <w:rsid w:val="00680E37"/>
    <w:rsid w:val="0069527A"/>
    <w:rsid w:val="006958E6"/>
    <w:rsid w:val="006C7CB1"/>
    <w:rsid w:val="006E525F"/>
    <w:rsid w:val="006F1593"/>
    <w:rsid w:val="00733448"/>
    <w:rsid w:val="0074592B"/>
    <w:rsid w:val="007C68CD"/>
    <w:rsid w:val="007F7339"/>
    <w:rsid w:val="008908BC"/>
    <w:rsid w:val="00890FF9"/>
    <w:rsid w:val="00893291"/>
    <w:rsid w:val="008A2C49"/>
    <w:rsid w:val="008D308A"/>
    <w:rsid w:val="008E1164"/>
    <w:rsid w:val="009536EC"/>
    <w:rsid w:val="009540AA"/>
    <w:rsid w:val="00954428"/>
    <w:rsid w:val="00961FDE"/>
    <w:rsid w:val="009B1324"/>
    <w:rsid w:val="00A905AC"/>
    <w:rsid w:val="00AC5419"/>
    <w:rsid w:val="00AD53AF"/>
    <w:rsid w:val="00AD6E00"/>
    <w:rsid w:val="00AE2AB9"/>
    <w:rsid w:val="00B05D16"/>
    <w:rsid w:val="00B368CB"/>
    <w:rsid w:val="00B64AE2"/>
    <w:rsid w:val="00B70CD1"/>
    <w:rsid w:val="00B84848"/>
    <w:rsid w:val="00BD106C"/>
    <w:rsid w:val="00C05E90"/>
    <w:rsid w:val="00C4429A"/>
    <w:rsid w:val="00C53D10"/>
    <w:rsid w:val="00C555BB"/>
    <w:rsid w:val="00CB07E2"/>
    <w:rsid w:val="00CB6605"/>
    <w:rsid w:val="00D26F24"/>
    <w:rsid w:val="00D34160"/>
    <w:rsid w:val="00D67C50"/>
    <w:rsid w:val="00DA702D"/>
    <w:rsid w:val="00DC0CD8"/>
    <w:rsid w:val="00DD02D2"/>
    <w:rsid w:val="00E07D35"/>
    <w:rsid w:val="00E2743F"/>
    <w:rsid w:val="00E300BE"/>
    <w:rsid w:val="00E84953"/>
    <w:rsid w:val="00E93AF4"/>
    <w:rsid w:val="00EE681C"/>
    <w:rsid w:val="00F545F5"/>
    <w:rsid w:val="00F87166"/>
    <w:rsid w:val="00F91515"/>
    <w:rsid w:val="00FC4F3E"/>
    <w:rsid w:val="00FC530B"/>
    <w:rsid w:val="00FD6583"/>
    <w:rsid w:val="34BA79CA"/>
    <w:rsid w:val="46F00C05"/>
    <w:rsid w:val="4823227C"/>
    <w:rsid w:val="485566E5"/>
    <w:rsid w:val="6A5B6CBB"/>
    <w:rsid w:val="74BB5FFB"/>
    <w:rsid w:val="76E34662"/>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FE39"/>
  <w15:docId w15:val="{C0D04BBE-CD8E-4C16-8249-F6FD85E5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 w:type="paragraph" w:styleId="a9">
    <w:name w:val="List Paragraph"/>
    <w:basedOn w:val="a"/>
    <w:uiPriority w:val="99"/>
    <w:qFormat/>
    <w:pPr>
      <w:ind w:firstLineChars="200" w:firstLine="420"/>
    </w:pPr>
  </w:style>
  <w:style w:type="character" w:customStyle="1" w:styleId="a4">
    <w:name w:val="批注框文本 字符"/>
    <w:basedOn w:val="a0"/>
    <w:link w:val="a3"/>
    <w:uiPriority w:val="99"/>
    <w:semiHidden/>
    <w:qFormat/>
    <w:rPr>
      <w:kern w:val="2"/>
      <w:sz w:val="18"/>
      <w:szCs w:val="18"/>
    </w:rPr>
  </w:style>
  <w:style w:type="paragraph" w:styleId="aa">
    <w:name w:val="Revision"/>
    <w:hidden/>
    <w:uiPriority w:val="99"/>
    <w:semiHidden/>
    <w:rsid w:val="004B6DF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3</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91</cp:revision>
  <cp:lastPrinted>2024-01-04T03:01:00Z</cp:lastPrinted>
  <dcterms:created xsi:type="dcterms:W3CDTF">2023-08-08T07:30:00Z</dcterms:created>
  <dcterms:modified xsi:type="dcterms:W3CDTF">2024-07-16T07:12:00Z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F55EA9754A8E4AAC883B87AC670ABF96</vt:lpwstr>
  </property>
</Properties>
</file>