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广州市花都区2024年度第八批次城镇建设用地（花都区重点交通项目统筹留用地项目）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广州市花都区2024年度第八批次城镇建设用地（花都区重点交通项目统筹留用地项目）</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广州市花都区2024年度第八批次城镇建设用地（花都区重点交通项目统筹留用地项目）</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花东镇望顶村、大龙村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土地面积共148.2330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13.4760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288.39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lang w:eastAsia="zh-CN"/>
        </w:rPr>
      </w:pPr>
    </w:p>
    <w:p>
      <w:pPr>
        <w:pStyle w:val="2"/>
        <w:rPr>
          <w:rFonts w:hint="eastAsia"/>
          <w:lang w:eastAsia="zh-CN"/>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bookmarkStart w:id="0" w:name="_GoBack"/>
      <w:bookmarkEnd w:id="0"/>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39"/>
        <w:gridCol w:w="2175"/>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39"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花东镇</w:t>
            </w:r>
          </w:p>
        </w:tc>
        <w:tc>
          <w:tcPr>
            <w:tcW w:w="21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望顶村第一、第二、第三、第四、第七经济合作社（共有）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145.7595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13.2510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283.57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39"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1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大龙村第四经济合作社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2.4735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0.2250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4.82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148.2330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13.4760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288.39</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F301FD"/>
    <w:rsid w:val="0E3140D7"/>
    <w:rsid w:val="12341E88"/>
    <w:rsid w:val="13714D70"/>
    <w:rsid w:val="15CE692B"/>
    <w:rsid w:val="16BE645E"/>
    <w:rsid w:val="18A233DB"/>
    <w:rsid w:val="19E21F71"/>
    <w:rsid w:val="1B6337E0"/>
    <w:rsid w:val="1D8A0DEE"/>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2024-04-24T07:49:27Z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AB6DD82062C1486885010A9DC689A107</vt:lpwstr>
  </property>
</Properties>
</file>