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outlineLvl w:val="0"/>
        <w:rPr>
          <w:rFonts w:hint="eastAsia" w:ascii="方正小标宋_GBK" w:hAnsi="方正小标宋_GBK" w:eastAsia="方正小标宋_GBK" w:cs="方正小标宋_GBK"/>
          <w:b/>
          <w:bCs/>
          <w:color w:val="auto"/>
          <w:sz w:val="44"/>
          <w:szCs w:val="44"/>
          <w:highlight w:val="none"/>
          <w:lang w:eastAsia="zh-CN"/>
        </w:rPr>
      </w:pPr>
      <w:r>
        <w:rPr>
          <w:rFonts w:hint="eastAsia" w:ascii="方正小标宋_GBK" w:hAnsi="方正小标宋_GBK" w:eastAsia="方正小标宋_GBK" w:cs="方正小标宋_GBK"/>
          <w:b/>
          <w:bCs/>
          <w:color w:val="auto"/>
          <w:sz w:val="44"/>
          <w:szCs w:val="44"/>
          <w:highlight w:val="none"/>
          <w:lang w:val="en-US" w:eastAsia="zh-CN"/>
        </w:rPr>
        <w:t>2024</w:t>
      </w:r>
      <w:r>
        <w:rPr>
          <w:rFonts w:hint="eastAsia" w:ascii="方正小标宋_GBK" w:hAnsi="方正小标宋_GBK" w:eastAsia="方正小标宋_GBK" w:cs="方正小标宋_GBK"/>
          <w:b/>
          <w:bCs/>
          <w:color w:val="auto"/>
          <w:sz w:val="44"/>
          <w:szCs w:val="44"/>
          <w:highlight w:val="none"/>
        </w:rPr>
        <w:t>年</w:t>
      </w:r>
      <w:r>
        <w:rPr>
          <w:rFonts w:hint="eastAsia" w:ascii="方正小标宋_GBK" w:hAnsi="方正小标宋_GBK" w:eastAsia="方正小标宋_GBK" w:cs="方正小标宋_GBK"/>
          <w:b/>
          <w:bCs/>
          <w:color w:val="auto"/>
          <w:sz w:val="44"/>
          <w:szCs w:val="44"/>
          <w:highlight w:val="none"/>
          <w:lang w:eastAsia="zh-CN"/>
        </w:rPr>
        <w:t>广州市花都区</w:t>
      </w:r>
      <w:r>
        <w:rPr>
          <w:rFonts w:hint="eastAsia" w:ascii="方正小标宋_GBK" w:hAnsi="方正小标宋_GBK" w:eastAsia="方正小标宋_GBK" w:cs="方正小标宋_GBK"/>
          <w:b/>
          <w:bCs/>
          <w:color w:val="auto"/>
          <w:sz w:val="44"/>
          <w:szCs w:val="44"/>
          <w:highlight w:val="none"/>
          <w:lang w:val="en-US" w:eastAsia="zh-CN"/>
        </w:rPr>
        <w:t>西片</w:t>
      </w:r>
      <w:r>
        <w:rPr>
          <w:rFonts w:hint="eastAsia" w:ascii="方正小标宋_GBK" w:hAnsi="方正小标宋_GBK" w:eastAsia="方正小标宋_GBK" w:cs="方正小标宋_GBK"/>
          <w:b/>
          <w:bCs/>
          <w:color w:val="auto"/>
          <w:sz w:val="44"/>
          <w:szCs w:val="44"/>
          <w:highlight w:val="none"/>
        </w:rPr>
        <w:t>义务教育</w:t>
      </w:r>
      <w:r>
        <w:rPr>
          <w:rFonts w:hint="eastAsia" w:ascii="方正小标宋_GBK" w:hAnsi="方正小标宋_GBK" w:eastAsia="方正小标宋_GBK" w:cs="方正小标宋_GBK"/>
          <w:b/>
          <w:bCs/>
          <w:color w:val="auto"/>
          <w:sz w:val="44"/>
          <w:szCs w:val="44"/>
          <w:highlight w:val="none"/>
          <w:lang w:eastAsia="zh-CN"/>
        </w:rPr>
        <w:t>学校</w:t>
      </w:r>
    </w:p>
    <w:p>
      <w:pPr>
        <w:spacing w:line="560" w:lineRule="exact"/>
        <w:ind w:firstLine="0" w:firstLineChars="0"/>
        <w:jc w:val="center"/>
        <w:outlineLvl w:val="0"/>
        <w:rPr>
          <w:rFonts w:hint="eastAsia" w:ascii="方正小标宋_GBK" w:hAnsi="方正小标宋_GBK" w:eastAsia="方正小标宋_GBK" w:cs="方正小标宋_GBK"/>
          <w:b/>
          <w:bCs/>
          <w:color w:val="auto"/>
          <w:sz w:val="44"/>
          <w:szCs w:val="44"/>
          <w:highlight w:val="none"/>
          <w:lang w:val="en-US" w:eastAsia="zh-CN"/>
        </w:rPr>
      </w:pPr>
      <w:r>
        <w:rPr>
          <w:rFonts w:hint="eastAsia" w:ascii="方正小标宋_GBK" w:hAnsi="方正小标宋_GBK" w:eastAsia="方正小标宋_GBK" w:cs="方正小标宋_GBK"/>
          <w:b/>
          <w:bCs/>
          <w:color w:val="auto"/>
          <w:sz w:val="44"/>
          <w:szCs w:val="44"/>
          <w:highlight w:val="none"/>
        </w:rPr>
        <w:t>招生工作细则</w:t>
      </w:r>
    </w:p>
    <w:p>
      <w:pPr>
        <w:snapToGrid w:val="0"/>
        <w:spacing w:line="560" w:lineRule="exact"/>
        <w:ind w:firstLine="600" w:firstLineChars="200"/>
        <w:rPr>
          <w:rFonts w:hint="eastAsia" w:ascii="仿宋" w:hAnsi="仿宋" w:eastAsia="仿宋" w:cs="仿宋"/>
          <w:color w:val="auto"/>
          <w:sz w:val="30"/>
          <w:szCs w:val="30"/>
          <w:highlight w:val="none"/>
        </w:rPr>
      </w:pPr>
    </w:p>
    <w:p>
      <w:pPr>
        <w:keepNext w:val="0"/>
        <w:keepLines w:val="0"/>
        <w:pageBreakBefore w:val="0"/>
        <w:kinsoku/>
        <w:overflowPunct/>
        <w:topLinePunct w:val="0"/>
        <w:autoSpaceDE/>
        <w:autoSpaceDN/>
        <w:bidi w:val="0"/>
        <w:snapToGrid w:val="0"/>
        <w:spacing w:line="360" w:lineRule="auto"/>
        <w:ind w:firstLine="640"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《广州市教育局关于印发广州市义务教育学校招生工作指导意见的通知》（穗教规字〔2021〕3号）</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val="en-US" w:eastAsia="zh-CN"/>
        </w:rPr>
        <w:t>2024年广州市花都区义务教育学校招生工作方案</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color w:val="auto"/>
          <w:sz w:val="32"/>
          <w:szCs w:val="32"/>
          <w:highlight w:val="none"/>
        </w:rPr>
        <w:t>等文件精神，结合炭步镇和赤坭镇的生源和教育资源分布状况，</w:t>
      </w:r>
      <w:r>
        <w:rPr>
          <w:rFonts w:hint="eastAsia" w:ascii="仿宋_GB2312" w:hAnsi="仿宋_GB2312" w:eastAsia="仿宋_GB2312" w:cs="仿宋_GB2312"/>
          <w:color w:val="auto"/>
          <w:sz w:val="32"/>
          <w:szCs w:val="32"/>
          <w:highlight w:val="none"/>
          <w:lang w:val="en-US" w:eastAsia="zh-CN"/>
        </w:rPr>
        <w:t>制定</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广州市花都区</w:t>
      </w:r>
      <w:r>
        <w:rPr>
          <w:rFonts w:hint="eastAsia" w:ascii="仿宋_GB2312" w:hAnsi="仿宋_GB2312" w:eastAsia="仿宋_GB2312" w:cs="仿宋_GB2312"/>
          <w:color w:val="auto"/>
          <w:sz w:val="32"/>
          <w:szCs w:val="32"/>
          <w:highlight w:val="none"/>
          <w:lang w:val="en-US" w:eastAsia="zh-CN"/>
        </w:rPr>
        <w:t>西片</w:t>
      </w:r>
      <w:r>
        <w:rPr>
          <w:rFonts w:hint="eastAsia" w:ascii="仿宋_GB2312" w:hAnsi="仿宋_GB2312" w:eastAsia="仿宋_GB2312" w:cs="仿宋_GB2312"/>
          <w:color w:val="auto"/>
          <w:sz w:val="32"/>
          <w:szCs w:val="32"/>
          <w:highlight w:val="none"/>
        </w:rPr>
        <w:t>义务教育阶段招生工作细则。具体细则如下：</w:t>
      </w:r>
    </w:p>
    <w:p>
      <w:pPr>
        <w:keepNext w:val="0"/>
        <w:keepLines w:val="0"/>
        <w:pageBreakBefore w:val="0"/>
        <w:kinsoku/>
        <w:wordWrap/>
        <w:overflowPunct/>
        <w:topLinePunct w:val="0"/>
        <w:autoSpaceDE/>
        <w:autoSpaceDN/>
        <w:bidi w:val="0"/>
        <w:adjustRightInd/>
        <w:snapToGrid w:val="0"/>
        <w:spacing w:line="360" w:lineRule="auto"/>
        <w:ind w:firstLine="640" w:firstLineChars="200"/>
        <w:outlineLvl w:val="9"/>
        <w:rPr>
          <w:rFonts w:hint="eastAsia" w:ascii="黑体" w:hAnsi="宋体" w:eastAsia="黑体" w:cs="仿宋_GB2312"/>
          <w:color w:val="auto"/>
          <w:kern w:val="0"/>
          <w:sz w:val="32"/>
          <w:szCs w:val="32"/>
          <w:highlight w:val="none"/>
        </w:rPr>
      </w:pPr>
      <w:r>
        <w:rPr>
          <w:rFonts w:hint="eastAsia" w:ascii="黑体" w:hAnsi="宋体" w:eastAsia="黑体" w:cs="仿宋_GB2312"/>
          <w:color w:val="auto"/>
          <w:kern w:val="0"/>
          <w:sz w:val="32"/>
          <w:szCs w:val="32"/>
          <w:highlight w:val="none"/>
          <w:lang w:eastAsia="zh-CN"/>
        </w:rPr>
        <w:t>一</w:t>
      </w:r>
      <w:r>
        <w:rPr>
          <w:rFonts w:hint="eastAsia" w:ascii="黑体" w:hAnsi="宋体" w:eastAsia="黑体" w:cs="仿宋_GB2312"/>
          <w:color w:val="auto"/>
          <w:kern w:val="0"/>
          <w:sz w:val="32"/>
          <w:szCs w:val="32"/>
          <w:highlight w:val="none"/>
        </w:rPr>
        <w:t>、</w:t>
      </w:r>
      <w:r>
        <w:rPr>
          <w:rFonts w:hint="eastAsia" w:ascii="黑体" w:hAnsi="宋体" w:eastAsia="黑体" w:cs="仿宋_GB2312"/>
          <w:color w:val="auto"/>
          <w:kern w:val="0"/>
          <w:sz w:val="32"/>
          <w:szCs w:val="32"/>
          <w:highlight w:val="none"/>
          <w:lang w:val="en-US" w:eastAsia="zh-CN"/>
        </w:rPr>
        <w:t>公办</w:t>
      </w:r>
      <w:r>
        <w:rPr>
          <w:rFonts w:hint="eastAsia" w:ascii="黑体" w:hAnsi="宋体" w:eastAsia="黑体" w:cs="仿宋_GB2312"/>
          <w:color w:val="auto"/>
          <w:kern w:val="0"/>
          <w:sz w:val="32"/>
          <w:szCs w:val="32"/>
          <w:highlight w:val="none"/>
        </w:rPr>
        <w:t>小学招生</w:t>
      </w:r>
    </w:p>
    <w:p>
      <w:pPr>
        <w:snapToGrid w:val="0"/>
        <w:spacing w:line="360" w:lineRule="auto"/>
        <w:ind w:left="0" w:leftChars="0" w:firstLine="643" w:firstLineChars="200"/>
        <w:rPr>
          <w:rFonts w:hint="eastAsia" w:ascii="楷体" w:hAnsi="楷体" w:eastAsia="楷体" w:cs="楷体"/>
          <w:b/>
          <w:bCs/>
          <w:color w:val="auto"/>
          <w:kern w:val="0"/>
          <w:sz w:val="32"/>
          <w:szCs w:val="32"/>
          <w:highlight w:val="none"/>
          <w:lang w:eastAsia="zh-CN"/>
        </w:rPr>
      </w:pPr>
      <w:r>
        <w:rPr>
          <w:rFonts w:hint="eastAsia" w:ascii="楷体" w:hAnsi="楷体" w:eastAsia="楷体" w:cs="楷体"/>
          <w:b/>
          <w:bCs/>
          <w:color w:val="auto"/>
          <w:kern w:val="0"/>
          <w:sz w:val="32"/>
          <w:szCs w:val="32"/>
          <w:highlight w:val="none"/>
          <w:lang w:eastAsia="zh-CN"/>
        </w:rPr>
        <w:t>（一）</w:t>
      </w:r>
      <w:r>
        <w:rPr>
          <w:rFonts w:hint="eastAsia" w:ascii="楷体" w:hAnsi="楷体" w:eastAsia="楷体" w:cs="楷体"/>
          <w:b/>
          <w:bCs/>
          <w:color w:val="auto"/>
          <w:kern w:val="0"/>
          <w:sz w:val="32"/>
          <w:szCs w:val="32"/>
          <w:highlight w:val="none"/>
        </w:rPr>
        <w:t>招生对象</w:t>
      </w:r>
    </w:p>
    <w:p>
      <w:pPr>
        <w:widowControl/>
        <w:tabs>
          <w:tab w:val="left" w:pos="1440"/>
        </w:tabs>
        <w:snapToGrid w:val="0"/>
        <w:spacing w:line="360" w:lineRule="auto"/>
        <w:ind w:right="0" w:firstLine="640" w:firstLineChars="200"/>
        <w:jc w:val="left"/>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凡具有中华人民共和国国籍、当年8月31日（含8月31日）前年满6周岁的儿童，不分性别、民族、种族、家庭财产状况、宗教信仰等，应当入学接受规定年限的义务教育。</w:t>
      </w:r>
    </w:p>
    <w:p>
      <w:pPr>
        <w:pStyle w:val="2"/>
        <w:numPr>
          <w:ilvl w:val="0"/>
          <w:numId w:val="2"/>
        </w:numPr>
        <w:spacing w:before="0" w:after="0"/>
        <w:ind w:firstLine="643" w:firstLineChars="200"/>
        <w:rPr>
          <w:rFonts w:hint="eastAsia" w:ascii="楷体" w:hAnsi="楷体" w:eastAsia="楷体" w:cs="楷体"/>
          <w:b/>
          <w:bCs/>
          <w:snapToGrid w:val="0"/>
          <w:color w:val="auto"/>
          <w:kern w:val="0"/>
          <w:sz w:val="32"/>
          <w:szCs w:val="32"/>
          <w:lang w:val="en-US" w:eastAsia="zh-CN"/>
        </w:rPr>
      </w:pPr>
      <w:r>
        <w:rPr>
          <w:rFonts w:hint="eastAsia" w:ascii="楷体" w:hAnsi="楷体" w:eastAsia="楷体" w:cs="楷体"/>
          <w:b/>
          <w:bCs/>
          <w:snapToGrid w:val="0"/>
          <w:color w:val="auto"/>
          <w:kern w:val="0"/>
          <w:sz w:val="32"/>
          <w:szCs w:val="32"/>
          <w:lang w:val="en-US" w:eastAsia="zh-CN"/>
        </w:rPr>
        <w:t>招生地段</w:t>
      </w:r>
    </w:p>
    <w:p>
      <w:pPr>
        <w:pStyle w:val="2"/>
        <w:numPr>
          <w:ilvl w:val="-1"/>
          <w:numId w:val="0"/>
        </w:numPr>
        <w:spacing w:before="0" w:after="0"/>
        <w:ind w:firstLine="0" w:firstLineChars="0"/>
        <w:rPr>
          <w:rFonts w:hint="default" w:ascii="楷体" w:hAnsi="楷体" w:eastAsia="楷体" w:cs="楷体"/>
          <w:b/>
          <w:bCs/>
          <w:snapToGrid w:val="0"/>
          <w:color w:val="auto"/>
          <w:kern w:val="0"/>
          <w:sz w:val="32"/>
          <w:szCs w:val="32"/>
          <w:lang w:val="en-US" w:eastAsia="zh-CN"/>
        </w:rPr>
      </w:pPr>
      <w:r>
        <w:rPr>
          <w:rFonts w:hint="eastAsia" w:ascii="楷体" w:hAnsi="楷体" w:eastAsia="楷体" w:cs="楷体"/>
          <w:b/>
          <w:bCs/>
          <w:snapToGrid w:val="0"/>
          <w:color w:val="auto"/>
          <w:kern w:val="0"/>
          <w:sz w:val="32"/>
          <w:szCs w:val="32"/>
          <w:lang w:val="en-US" w:eastAsia="zh-CN"/>
        </w:rPr>
        <w:t xml:space="preserve">     详见附件1</w:t>
      </w:r>
    </w:p>
    <w:p>
      <w:pPr>
        <w:numPr>
          <w:ilvl w:val="0"/>
          <w:numId w:val="0"/>
        </w:numPr>
        <w:snapToGrid w:val="0"/>
        <w:spacing w:line="360" w:lineRule="auto"/>
        <w:ind w:left="0" w:leftChars="0" w:firstLine="643" w:firstLineChars="200"/>
        <w:rPr>
          <w:rFonts w:hint="eastAsia" w:ascii="楷体" w:hAnsi="楷体" w:eastAsia="楷体" w:cs="楷体"/>
          <w:b/>
          <w:bCs/>
          <w:color w:val="auto"/>
          <w:sz w:val="32"/>
          <w:szCs w:val="32"/>
          <w:highlight w:val="none"/>
          <w:lang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rPr>
        <w:t>招生类别</w:t>
      </w:r>
    </w:p>
    <w:p>
      <w:pPr>
        <w:keepNext w:val="0"/>
        <w:keepLines w:val="0"/>
        <w:pageBreakBefore w:val="0"/>
        <w:widowControl/>
        <w:tabs>
          <w:tab w:val="left" w:pos="1440"/>
        </w:tabs>
        <w:kinsoku/>
        <w:overflowPunct/>
        <w:topLinePunct w:val="0"/>
        <w:autoSpaceDE/>
        <w:autoSpaceDN/>
        <w:bidi w:val="0"/>
        <w:snapToGrid w:val="0"/>
        <w:spacing w:line="360" w:lineRule="auto"/>
        <w:ind w:right="79" w:firstLine="643" w:firstLineChars="200"/>
        <w:jc w:val="left"/>
        <w:textAlignment w:val="auto"/>
        <w:rPr>
          <w:rFonts w:hint="eastAsia" w:ascii="仿宋_GB2312" w:hAnsi="仿宋_GB2312" w:eastAsia="仿宋_GB2312" w:cs="仿宋_GB2312"/>
          <w:b/>
          <w:bCs w:val="0"/>
          <w:color w:val="auto"/>
          <w:kern w:val="0"/>
          <w:sz w:val="32"/>
          <w:szCs w:val="32"/>
          <w:highlight w:val="none"/>
          <w:lang w:eastAsia="zh-CN"/>
        </w:rPr>
      </w:pPr>
      <w:r>
        <w:rPr>
          <w:rFonts w:hint="eastAsia" w:ascii="仿宋_GB2312" w:hAnsi="仿宋_GB2312" w:eastAsia="仿宋_GB2312" w:cs="仿宋_GB2312"/>
          <w:b/>
          <w:bCs w:val="0"/>
          <w:color w:val="auto"/>
          <w:kern w:val="0"/>
          <w:sz w:val="32"/>
          <w:szCs w:val="32"/>
          <w:highlight w:val="none"/>
        </w:rPr>
        <w:t>1.地段生</w:t>
      </w:r>
    </w:p>
    <w:p>
      <w:pPr>
        <w:keepNext w:val="0"/>
        <w:keepLines w:val="0"/>
        <w:pageBreakBefore w:val="0"/>
        <w:widowControl/>
        <w:tabs>
          <w:tab w:val="left" w:pos="1440"/>
        </w:tabs>
        <w:kinsoku/>
        <w:overflowPunct/>
        <w:topLinePunct w:val="0"/>
        <w:autoSpaceDE/>
        <w:autoSpaceDN/>
        <w:bidi w:val="0"/>
        <w:snapToGrid w:val="0"/>
        <w:spacing w:line="360" w:lineRule="auto"/>
        <w:ind w:right="79"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符合“人户一致”条件的适龄儿童，安排入读户口地址所在地对口的公办学校。“</w:t>
      </w:r>
      <w:r>
        <w:rPr>
          <w:rFonts w:hint="eastAsia" w:ascii="仿宋_GB2312" w:hAnsi="仿宋_GB2312" w:eastAsia="仿宋_GB2312" w:cs="仿宋_GB2312"/>
          <w:color w:val="auto"/>
          <w:kern w:val="0"/>
          <w:sz w:val="32"/>
          <w:szCs w:val="32"/>
          <w:highlight w:val="none"/>
        </w:rPr>
        <w:t>人户一致</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eastAsia="zh-CN"/>
        </w:rPr>
        <w:t>是指：</w:t>
      </w:r>
    </w:p>
    <w:p>
      <w:pPr>
        <w:keepNext w:val="0"/>
        <w:keepLines w:val="0"/>
        <w:pageBreakBefore w:val="0"/>
        <w:widowControl/>
        <w:kinsoku/>
        <w:wordWrap/>
        <w:overflowPunct w:val="0"/>
        <w:topLinePunct w:val="0"/>
        <w:autoSpaceDE/>
        <w:autoSpaceDN w:val="0"/>
        <w:bidi w:val="0"/>
        <w:adjustRightInd/>
        <w:snapToGrid w:val="0"/>
        <w:spacing w:line="360" w:lineRule="auto"/>
        <w:ind w:right="79" w:firstLine="640"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儿童</w:t>
      </w:r>
      <w:r>
        <w:rPr>
          <w:rFonts w:hint="eastAsia" w:ascii="仿宋_GB2312" w:hAnsi="仿宋_GB2312" w:eastAsia="仿宋_GB2312" w:cs="仿宋_GB2312"/>
          <w:color w:val="auto"/>
          <w:kern w:val="0"/>
          <w:sz w:val="32"/>
          <w:szCs w:val="32"/>
          <w:highlight w:val="none"/>
          <w:lang w:eastAsia="zh-CN"/>
        </w:rPr>
        <w:t>户籍</w:t>
      </w:r>
      <w:r>
        <w:rPr>
          <w:rFonts w:hint="eastAsia" w:ascii="仿宋_GB2312" w:hAnsi="仿宋_GB2312" w:eastAsia="仿宋_GB2312" w:cs="仿宋_GB2312"/>
          <w:color w:val="auto"/>
          <w:kern w:val="0"/>
          <w:sz w:val="32"/>
          <w:szCs w:val="32"/>
          <w:highlight w:val="none"/>
        </w:rPr>
        <w:t>地址与其</w:t>
      </w:r>
      <w:r>
        <w:rPr>
          <w:rFonts w:hint="eastAsia" w:ascii="仿宋_GB2312" w:hAnsi="仿宋_GB2312" w:eastAsia="仿宋_GB2312" w:cs="仿宋_GB2312"/>
          <w:color w:val="auto"/>
          <w:kern w:val="0"/>
          <w:sz w:val="32"/>
          <w:szCs w:val="32"/>
          <w:highlight w:val="none"/>
          <w:lang w:eastAsia="zh-CN"/>
        </w:rPr>
        <w:t>父母</w:t>
      </w:r>
      <w:r>
        <w:rPr>
          <w:rFonts w:hint="eastAsia" w:ascii="仿宋_GB2312" w:hAnsi="仿宋_GB2312" w:eastAsia="仿宋_GB2312" w:cs="仿宋_GB2312"/>
          <w:color w:val="auto"/>
          <w:kern w:val="0"/>
          <w:sz w:val="32"/>
          <w:szCs w:val="32"/>
          <w:highlight w:val="none"/>
        </w:rPr>
        <w:t>或</w:t>
      </w:r>
      <w:r>
        <w:rPr>
          <w:rFonts w:hint="eastAsia" w:ascii="仿宋_GB2312" w:hAnsi="仿宋_GB2312" w:eastAsia="仿宋_GB2312" w:cs="仿宋_GB2312"/>
          <w:color w:val="auto"/>
          <w:kern w:val="0"/>
          <w:sz w:val="32"/>
          <w:szCs w:val="32"/>
          <w:highlight w:val="none"/>
          <w:lang w:val="en-US" w:eastAsia="zh-CN"/>
        </w:rPr>
        <w:t>其他</w:t>
      </w:r>
      <w:r>
        <w:rPr>
          <w:rFonts w:hint="eastAsia" w:ascii="仿宋_GB2312" w:hAnsi="仿宋_GB2312" w:eastAsia="仿宋_GB2312" w:cs="仿宋_GB2312"/>
          <w:color w:val="auto"/>
          <w:kern w:val="0"/>
          <w:sz w:val="32"/>
          <w:szCs w:val="32"/>
          <w:highlight w:val="none"/>
          <w:lang w:eastAsia="zh-CN"/>
        </w:rPr>
        <w:t>法定</w:t>
      </w:r>
      <w:r>
        <w:rPr>
          <w:rFonts w:hint="eastAsia" w:ascii="仿宋_GB2312" w:hAnsi="仿宋_GB2312" w:eastAsia="仿宋_GB2312" w:cs="仿宋_GB2312"/>
          <w:color w:val="auto"/>
          <w:kern w:val="0"/>
          <w:sz w:val="32"/>
          <w:szCs w:val="32"/>
          <w:highlight w:val="none"/>
        </w:rPr>
        <w:t>监护人</w:t>
      </w:r>
      <w:r>
        <w:rPr>
          <w:rFonts w:hint="eastAsia" w:ascii="仿宋_GB2312" w:hAnsi="仿宋_GB2312" w:eastAsia="仿宋_GB2312" w:cs="仿宋_GB2312"/>
          <w:color w:val="auto"/>
          <w:kern w:val="0"/>
          <w:sz w:val="32"/>
          <w:szCs w:val="32"/>
          <w:highlight w:val="none"/>
          <w:lang w:eastAsia="zh-CN"/>
        </w:rPr>
        <w:t>（以下简称“法定监护人”）</w:t>
      </w:r>
      <w:r>
        <w:rPr>
          <w:rFonts w:hint="eastAsia" w:ascii="仿宋_GB2312" w:hAnsi="仿宋_GB2312" w:eastAsia="仿宋_GB2312" w:cs="仿宋_GB2312"/>
          <w:color w:val="auto"/>
          <w:kern w:val="0"/>
          <w:sz w:val="32"/>
          <w:szCs w:val="32"/>
          <w:highlight w:val="none"/>
        </w:rPr>
        <w:t>所</w:t>
      </w:r>
      <w:r>
        <w:rPr>
          <w:rFonts w:hint="eastAsia" w:ascii="仿宋_GB2312" w:hAnsi="仿宋_GB2312" w:eastAsia="仿宋_GB2312" w:cs="仿宋_GB2312"/>
          <w:color w:val="auto"/>
          <w:kern w:val="0"/>
          <w:sz w:val="32"/>
          <w:szCs w:val="32"/>
          <w:highlight w:val="none"/>
          <w:lang w:val="en-US" w:eastAsia="zh-CN"/>
        </w:rPr>
        <w:t>能提供的有效实际居住佐证材料</w:t>
      </w:r>
      <w:r>
        <w:rPr>
          <w:rFonts w:hint="eastAsia" w:ascii="仿宋_GB2312" w:hAnsi="仿宋_GB2312" w:eastAsia="仿宋_GB2312" w:cs="仿宋_GB2312"/>
          <w:color w:val="auto"/>
          <w:kern w:val="0"/>
          <w:sz w:val="32"/>
          <w:szCs w:val="32"/>
          <w:highlight w:val="none"/>
        </w:rPr>
        <w:t>地址一致，</w:t>
      </w:r>
      <w:r>
        <w:rPr>
          <w:rFonts w:hint="eastAsia" w:ascii="仿宋_GB2312" w:hAnsi="仿宋_GB2312" w:eastAsia="仿宋_GB2312" w:cs="仿宋_GB2312"/>
          <w:color w:val="auto"/>
          <w:kern w:val="0"/>
          <w:sz w:val="32"/>
          <w:szCs w:val="32"/>
          <w:highlight w:val="none"/>
          <w:lang w:val="en-US" w:eastAsia="zh-CN"/>
        </w:rPr>
        <w:t>且法定</w:t>
      </w:r>
      <w:r>
        <w:rPr>
          <w:rFonts w:hint="eastAsia" w:ascii="仿宋_GB2312" w:hAnsi="仿宋_GB2312" w:eastAsia="仿宋_GB2312" w:cs="仿宋_GB2312"/>
          <w:color w:val="auto"/>
          <w:kern w:val="0"/>
          <w:sz w:val="32"/>
          <w:szCs w:val="32"/>
          <w:highlight w:val="none"/>
        </w:rPr>
        <w:t>监护人</w:t>
      </w:r>
      <w:r>
        <w:rPr>
          <w:rFonts w:hint="eastAsia" w:ascii="仿宋_GB2312" w:hAnsi="仿宋_GB2312" w:eastAsia="仿宋_GB2312" w:cs="仿宋_GB2312"/>
          <w:color w:val="auto"/>
          <w:kern w:val="0"/>
          <w:sz w:val="32"/>
          <w:szCs w:val="32"/>
          <w:highlight w:val="none"/>
          <w:lang w:val="en-US" w:eastAsia="zh-CN"/>
        </w:rPr>
        <w:t>须</w:t>
      </w:r>
      <w:r>
        <w:rPr>
          <w:rFonts w:hint="eastAsia" w:ascii="仿宋_GB2312" w:hAnsi="仿宋_GB2312" w:eastAsia="仿宋_GB2312" w:cs="仿宋_GB2312"/>
          <w:color w:val="auto"/>
          <w:kern w:val="0"/>
          <w:sz w:val="32"/>
          <w:szCs w:val="32"/>
          <w:highlight w:val="none"/>
        </w:rPr>
        <w:t>占有房产份</w:t>
      </w:r>
      <w:r>
        <w:rPr>
          <w:rFonts w:hint="eastAsia" w:ascii="仿宋_GB2312" w:hAnsi="仿宋_GB2312" w:eastAsia="仿宋_GB2312" w:cs="仿宋_GB2312"/>
          <w:color w:val="auto"/>
          <w:kern w:val="0"/>
          <w:sz w:val="32"/>
          <w:szCs w:val="32"/>
          <w:highlight w:val="none"/>
          <w:lang w:eastAsia="zh-CN"/>
        </w:rPr>
        <w:t>额</w:t>
      </w:r>
      <w:r>
        <w:rPr>
          <w:rFonts w:hint="eastAsia" w:ascii="仿宋_GB2312" w:hAnsi="仿宋_GB2312" w:eastAsia="仿宋_GB2312" w:cs="仿宋_GB2312"/>
          <w:color w:val="auto"/>
          <w:kern w:val="0"/>
          <w:sz w:val="32"/>
          <w:szCs w:val="32"/>
          <w:highlight w:val="none"/>
        </w:rPr>
        <w:t>100%。</w:t>
      </w:r>
      <w:r>
        <w:rPr>
          <w:rFonts w:hint="eastAsia" w:ascii="仿宋_GB2312" w:hAnsi="仿宋_GB2312" w:eastAsia="仿宋_GB2312" w:cs="仿宋_GB2312"/>
          <w:bCs/>
          <w:color w:val="auto"/>
          <w:kern w:val="0"/>
          <w:sz w:val="32"/>
          <w:szCs w:val="32"/>
          <w:highlight w:val="none"/>
          <w:lang w:val="en-US" w:eastAsia="zh-CN"/>
        </w:rPr>
        <w:t>具体以该房产的不动产权登记证书记载的或由法院出具的生效判决文书载明的为准</w:t>
      </w:r>
      <w:r>
        <w:rPr>
          <w:rFonts w:hint="eastAsia" w:ascii="仿宋_GB2312" w:hAnsi="仿宋_GB2312" w:eastAsia="仿宋_GB2312" w:cs="仿宋_GB2312"/>
          <w:bCs/>
          <w:color w:val="auto"/>
          <w:kern w:val="0"/>
          <w:sz w:val="32"/>
          <w:szCs w:val="32"/>
          <w:highlight w:val="none"/>
        </w:rPr>
        <w:t>，房产须为住宅性商品房，已办理</w:t>
      </w:r>
      <w:r>
        <w:rPr>
          <w:rFonts w:hint="eastAsia" w:ascii="仿宋_GB2312" w:hAnsi="仿宋_GB2312" w:eastAsia="仿宋_GB2312" w:cs="仿宋_GB2312"/>
          <w:bCs/>
          <w:color w:val="auto"/>
          <w:kern w:val="0"/>
          <w:sz w:val="32"/>
          <w:szCs w:val="32"/>
          <w:highlight w:val="none"/>
          <w:lang w:eastAsia="zh-CN"/>
        </w:rPr>
        <w:t>不动产权登记或</w:t>
      </w:r>
      <w:r>
        <w:rPr>
          <w:rFonts w:hint="eastAsia" w:ascii="仿宋_GB2312" w:hAnsi="仿宋_GB2312" w:eastAsia="仿宋_GB2312" w:cs="仿宋_GB2312"/>
          <w:bCs/>
          <w:color w:val="auto"/>
          <w:kern w:val="0"/>
          <w:sz w:val="32"/>
          <w:szCs w:val="32"/>
          <w:highlight w:val="none"/>
        </w:rPr>
        <w:t>网签，</w:t>
      </w:r>
      <w:r>
        <w:rPr>
          <w:rFonts w:hint="eastAsia" w:ascii="仿宋_GB2312" w:hAnsi="仿宋_GB2312" w:eastAsia="仿宋_GB2312" w:cs="仿宋_GB2312"/>
          <w:bCs/>
          <w:color w:val="auto"/>
          <w:kern w:val="0"/>
          <w:sz w:val="32"/>
          <w:szCs w:val="32"/>
          <w:highlight w:val="none"/>
          <w:lang w:eastAsia="zh-CN"/>
        </w:rPr>
        <w:t>并交付使用。</w:t>
      </w:r>
    </w:p>
    <w:p>
      <w:pPr>
        <w:widowControl/>
        <w:snapToGrid w:val="0"/>
        <w:spacing w:line="360" w:lineRule="auto"/>
        <w:ind w:right="79" w:firstLine="640" w:firstLineChars="200"/>
        <w:jc w:val="left"/>
        <w:rPr>
          <w:rFonts w:hint="eastAsia" w:ascii="仿宋_GB2312" w:hAnsi="仿宋_GB2312" w:eastAsia="仿宋_GB2312" w:cs="仿宋_GB2312"/>
          <w:color w:val="auto"/>
          <w:kern w:val="0"/>
          <w:sz w:val="32"/>
          <w:szCs w:val="32"/>
          <w:highlight w:val="yellow"/>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儿童与</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在花都</w:t>
      </w:r>
      <w:r>
        <w:rPr>
          <w:rFonts w:hint="eastAsia" w:ascii="仿宋_GB2312" w:hAnsi="仿宋_GB2312" w:eastAsia="仿宋_GB2312" w:cs="仿宋_GB2312"/>
          <w:color w:val="auto"/>
          <w:kern w:val="0"/>
          <w:sz w:val="32"/>
          <w:szCs w:val="32"/>
          <w:highlight w:val="none"/>
          <w:lang w:eastAsia="zh-CN"/>
        </w:rPr>
        <w:t>区</w:t>
      </w:r>
      <w:r>
        <w:rPr>
          <w:rFonts w:hint="eastAsia" w:ascii="仿宋_GB2312" w:hAnsi="仿宋_GB2312" w:eastAsia="仿宋_GB2312" w:cs="仿宋_GB2312"/>
          <w:color w:val="auto"/>
          <w:sz w:val="32"/>
          <w:szCs w:val="32"/>
          <w:highlight w:val="none"/>
        </w:rPr>
        <w:t>炭步镇、赤坭镇</w:t>
      </w:r>
      <w:r>
        <w:rPr>
          <w:rFonts w:hint="eastAsia" w:ascii="仿宋_GB2312" w:hAnsi="仿宋_GB2312" w:eastAsia="仿宋_GB2312" w:cs="仿宋_GB2312"/>
          <w:color w:val="auto"/>
          <w:kern w:val="0"/>
          <w:sz w:val="32"/>
          <w:szCs w:val="32"/>
          <w:highlight w:val="none"/>
        </w:rPr>
        <w:t>的唯一居住地是</w:t>
      </w:r>
      <w:r>
        <w:rPr>
          <w:rFonts w:hint="eastAsia" w:ascii="仿宋_GB2312" w:hAnsi="仿宋_GB2312" w:eastAsia="仿宋_GB2312" w:cs="仿宋_GB2312"/>
          <w:color w:val="auto"/>
          <w:kern w:val="0"/>
          <w:sz w:val="32"/>
          <w:szCs w:val="32"/>
          <w:highlight w:val="none"/>
          <w:lang w:val="en-US" w:eastAsia="zh-CN"/>
        </w:rPr>
        <w:t>直系</w:t>
      </w:r>
      <w:r>
        <w:rPr>
          <w:rFonts w:hint="eastAsia" w:ascii="仿宋_GB2312" w:hAnsi="仿宋_GB2312" w:eastAsia="仿宋_GB2312" w:cs="仿宋_GB2312"/>
          <w:color w:val="auto"/>
          <w:kern w:val="0"/>
          <w:sz w:val="32"/>
          <w:szCs w:val="32"/>
          <w:highlight w:val="none"/>
        </w:rPr>
        <w:t>祖辈的，需符合:祖辈是直系亲属，儿童</w:t>
      </w:r>
      <w:r>
        <w:rPr>
          <w:rFonts w:hint="eastAsia" w:ascii="仿宋_GB2312" w:hAnsi="仿宋_GB2312" w:eastAsia="仿宋_GB2312" w:cs="仿宋_GB2312"/>
          <w:color w:val="auto"/>
          <w:kern w:val="0"/>
          <w:sz w:val="32"/>
          <w:szCs w:val="32"/>
          <w:highlight w:val="none"/>
          <w:lang w:eastAsia="zh-CN"/>
        </w:rPr>
        <w:t>法定监护人</w:t>
      </w:r>
      <w:r>
        <w:rPr>
          <w:rFonts w:hint="eastAsia" w:ascii="仿宋_GB2312" w:hAnsi="仿宋_GB2312" w:eastAsia="仿宋_GB2312" w:cs="仿宋_GB2312"/>
          <w:color w:val="auto"/>
          <w:kern w:val="0"/>
          <w:sz w:val="32"/>
          <w:szCs w:val="32"/>
          <w:highlight w:val="none"/>
        </w:rPr>
        <w:t>在广州市没有单位分房、自购房、</w:t>
      </w:r>
      <w:r>
        <w:rPr>
          <w:rFonts w:hint="eastAsia" w:ascii="仿宋_GB2312" w:hAnsi="仿宋_GB2312" w:eastAsia="仿宋_GB2312" w:cs="仿宋_GB2312"/>
          <w:color w:val="auto"/>
          <w:kern w:val="0"/>
          <w:sz w:val="32"/>
          <w:szCs w:val="32"/>
        </w:rPr>
        <w:t>租房等，儿童、</w:t>
      </w:r>
      <w:r>
        <w:rPr>
          <w:rFonts w:hint="eastAsia" w:ascii="仿宋_GB2312" w:hAnsi="仿宋_GB2312" w:eastAsia="仿宋_GB2312" w:cs="仿宋_GB2312"/>
          <w:color w:val="auto"/>
          <w:kern w:val="0"/>
          <w:sz w:val="32"/>
          <w:szCs w:val="32"/>
          <w:lang w:eastAsia="zh-CN"/>
        </w:rPr>
        <w:t>法定监护人</w:t>
      </w:r>
      <w:r>
        <w:rPr>
          <w:rFonts w:hint="eastAsia" w:ascii="仿宋_GB2312" w:hAnsi="仿宋_GB2312" w:eastAsia="仿宋_GB2312" w:cs="仿宋_GB2312"/>
          <w:color w:val="auto"/>
          <w:kern w:val="0"/>
          <w:sz w:val="32"/>
          <w:szCs w:val="32"/>
        </w:rPr>
        <w:t>和祖辈同户籍同住，即儿童、</w:t>
      </w:r>
      <w:r>
        <w:rPr>
          <w:rFonts w:hint="eastAsia" w:ascii="仿宋_GB2312" w:hAnsi="仿宋_GB2312" w:eastAsia="仿宋_GB2312" w:cs="仿宋_GB2312"/>
          <w:color w:val="auto"/>
          <w:kern w:val="0"/>
          <w:sz w:val="32"/>
          <w:szCs w:val="32"/>
          <w:lang w:eastAsia="zh-CN"/>
        </w:rPr>
        <w:t>法定监护人</w:t>
      </w:r>
      <w:r>
        <w:rPr>
          <w:rFonts w:hint="eastAsia" w:ascii="仿宋_GB2312" w:hAnsi="仿宋_GB2312" w:eastAsia="仿宋_GB2312" w:cs="仿宋_GB2312"/>
          <w:color w:val="auto"/>
          <w:kern w:val="0"/>
          <w:sz w:val="32"/>
          <w:szCs w:val="32"/>
        </w:rPr>
        <w:t>和居住地产权所有者的祖辈在同一个户口本上且一同居住。</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当符合“人户一致”条件适龄儿童属于以下四类情况时，由教育指导中心统筹安排学位：一是购买二手房业主，该居住单元原业主已有小孩在对口小学就读1-5年级的；二是网上报名截止后户籍才迁入房产所在地址的；三是当年网上报名截止后购买并于8月2</w:t>
      </w: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日前进行网签的；四是未在规定时间内办理入学报名手续的。</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就近入学并不意味最近入学，公办小学招生地段原则上为学生</w:t>
      </w:r>
      <w:r>
        <w:rPr>
          <w:rFonts w:hint="eastAsia" w:ascii="仿宋_GB2312" w:hAnsi="仿宋_GB2312" w:eastAsia="仿宋_GB2312" w:cs="仿宋_GB2312"/>
          <w:color w:val="auto"/>
          <w:kern w:val="0"/>
          <w:sz w:val="32"/>
          <w:szCs w:val="32"/>
          <w:highlight w:val="none"/>
          <w:lang w:eastAsia="zh-CN"/>
        </w:rPr>
        <w:t>居住地</w:t>
      </w:r>
      <w:r>
        <w:rPr>
          <w:rFonts w:hint="eastAsia" w:ascii="仿宋_GB2312" w:hAnsi="仿宋_GB2312" w:eastAsia="仿宋_GB2312" w:cs="仿宋_GB2312"/>
          <w:color w:val="auto"/>
          <w:kern w:val="0"/>
          <w:sz w:val="32"/>
          <w:szCs w:val="32"/>
          <w:highlight w:val="none"/>
        </w:rPr>
        <w:t>与学校距离在3公里范围内。</w:t>
      </w:r>
    </w:p>
    <w:p>
      <w:pPr>
        <w:keepNext w:val="0"/>
        <w:keepLines w:val="0"/>
        <w:pageBreakBefore w:val="0"/>
        <w:widowControl/>
        <w:kinsoku/>
        <w:wordWrap/>
        <w:overflowPunct/>
        <w:topLinePunct w:val="0"/>
        <w:autoSpaceDE/>
        <w:autoSpaceDN/>
        <w:bidi w:val="0"/>
        <w:adjustRightInd/>
        <w:snapToGrid w:val="0"/>
        <w:spacing w:line="360" w:lineRule="auto"/>
        <w:ind w:firstLine="640" w:firstLineChars="200"/>
        <w:outlineLvl w:val="9"/>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color w:val="auto"/>
          <w:kern w:val="0"/>
          <w:sz w:val="32"/>
          <w:szCs w:val="32"/>
          <w:highlight w:val="none"/>
        </w:rPr>
        <w:t>当学位需求数与学位供给计划存在严重不平衡的时候，原则上根据入户时间先后顺序安排入读对口学校。</w:t>
      </w:r>
    </w:p>
    <w:p>
      <w:pPr>
        <w:keepNext w:val="0"/>
        <w:keepLines w:val="0"/>
        <w:pageBreakBefore w:val="0"/>
        <w:widowControl/>
        <w:kinsoku/>
        <w:wordWrap/>
        <w:overflowPunct/>
        <w:topLinePunct w:val="0"/>
        <w:autoSpaceDE/>
        <w:autoSpaceDN/>
        <w:bidi w:val="0"/>
        <w:adjustRightInd/>
        <w:snapToGrid w:val="0"/>
        <w:spacing w:line="360" w:lineRule="auto"/>
        <w:ind w:firstLine="643" w:firstLineChars="200"/>
        <w:outlineLvl w:val="9"/>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rPr>
        <w:t>统筹生</w:t>
      </w:r>
    </w:p>
    <w:p>
      <w:pPr>
        <w:widowControl/>
        <w:snapToGrid w:val="0"/>
        <w:spacing w:line="360" w:lineRule="auto"/>
        <w:ind w:right="0" w:firstLine="640" w:firstLineChars="200"/>
        <w:jc w:val="left"/>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第一类：具有花都区</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color w:val="auto"/>
          <w:kern w:val="0"/>
          <w:sz w:val="32"/>
          <w:szCs w:val="32"/>
          <w:highlight w:val="none"/>
        </w:rPr>
        <w:t>户籍的适龄儿童</w:t>
      </w:r>
      <w:r>
        <w:rPr>
          <w:rFonts w:hint="eastAsia" w:ascii="仿宋_GB2312" w:hAnsi="仿宋_GB2312" w:eastAsia="仿宋_GB2312" w:cs="仿宋_GB2312"/>
          <w:bCs/>
          <w:color w:val="auto"/>
          <w:kern w:val="0"/>
          <w:sz w:val="32"/>
          <w:szCs w:val="32"/>
          <w:highlight w:val="none"/>
          <w:lang w:eastAsia="zh-CN"/>
        </w:rPr>
        <w:t>。</w:t>
      </w:r>
    </w:p>
    <w:p>
      <w:pPr>
        <w:widowControl/>
        <w:spacing w:line="360" w:lineRule="auto"/>
        <w:ind w:firstLine="640" w:firstLineChars="200"/>
        <w:jc w:val="left"/>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（1）不完全房产住户：适龄儿童与</w:t>
      </w:r>
      <w:r>
        <w:rPr>
          <w:rFonts w:hint="eastAsia" w:ascii="仿宋_GB2312" w:hAnsi="仿宋_GB2312" w:eastAsia="仿宋_GB2312" w:cs="仿宋_GB2312"/>
          <w:color w:val="auto"/>
          <w:kern w:val="0"/>
          <w:sz w:val="32"/>
          <w:szCs w:val="32"/>
          <w:lang w:val="en-US" w:eastAsia="zh-CN"/>
        </w:rPr>
        <w:t>其</w:t>
      </w:r>
      <w:r>
        <w:rPr>
          <w:rFonts w:hint="eastAsia" w:ascii="仿宋_GB2312" w:hAnsi="仿宋_GB2312" w:eastAsia="仿宋_GB2312" w:cs="仿宋_GB2312"/>
          <w:color w:val="auto"/>
          <w:kern w:val="0"/>
          <w:sz w:val="32"/>
          <w:szCs w:val="32"/>
        </w:rPr>
        <w:t>父母</w:t>
      </w:r>
      <w:r>
        <w:rPr>
          <w:rFonts w:hint="eastAsia" w:ascii="仿宋_GB2312" w:hAnsi="仿宋_GB2312" w:eastAsia="仿宋_GB2312" w:cs="仿宋_GB2312"/>
          <w:color w:val="auto"/>
          <w:kern w:val="0"/>
          <w:sz w:val="32"/>
          <w:szCs w:val="32"/>
          <w:lang w:val="en-US" w:eastAsia="zh-CN"/>
        </w:rPr>
        <w:t>或法定监护人没有持有户籍所在</w:t>
      </w:r>
      <w:r>
        <w:rPr>
          <w:rFonts w:hint="eastAsia" w:ascii="仿宋_GB2312" w:hAnsi="仿宋_GB2312" w:eastAsia="仿宋_GB2312" w:cs="仿宋_GB2312"/>
          <w:color w:val="auto"/>
          <w:kern w:val="0"/>
          <w:sz w:val="32"/>
          <w:szCs w:val="32"/>
        </w:rPr>
        <w:t>房产份额的100%，但适龄儿童实际居住地址与其户籍地址一致</w:t>
      </w:r>
      <w:r>
        <w:rPr>
          <w:rFonts w:hint="eastAsia" w:ascii="仿宋_GB2312" w:hAnsi="仿宋_GB2312" w:eastAsia="仿宋_GB2312" w:cs="仿宋_GB2312"/>
          <w:color w:val="auto"/>
          <w:kern w:val="0"/>
          <w:sz w:val="32"/>
          <w:szCs w:val="32"/>
          <w:lang w:eastAsia="zh-CN"/>
        </w:rPr>
        <w:t>。</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（2）随非直系亲属住户：适龄儿童的户籍地址登记在非直系亲属</w:t>
      </w:r>
      <w:r>
        <w:rPr>
          <w:rFonts w:hint="eastAsia" w:ascii="仿宋_GB2312" w:hAnsi="仿宋_GB2312" w:eastAsia="仿宋_GB2312" w:cs="仿宋_GB2312"/>
          <w:color w:val="auto"/>
          <w:kern w:val="0"/>
          <w:sz w:val="32"/>
          <w:szCs w:val="32"/>
          <w:highlight w:val="none"/>
          <w:lang w:val="en-US" w:eastAsia="zh-CN"/>
        </w:rPr>
        <w:t>位于</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color w:val="auto"/>
          <w:kern w:val="0"/>
          <w:sz w:val="32"/>
          <w:szCs w:val="32"/>
          <w:highlight w:val="none"/>
          <w:lang w:val="en-US" w:eastAsia="zh-CN"/>
        </w:rPr>
        <w:t>的</w:t>
      </w:r>
      <w:r>
        <w:rPr>
          <w:rFonts w:hint="eastAsia" w:ascii="仿宋_GB2312" w:hAnsi="仿宋_GB2312" w:eastAsia="仿宋_GB2312" w:cs="仿宋_GB2312"/>
          <w:color w:val="auto"/>
          <w:kern w:val="0"/>
          <w:sz w:val="32"/>
          <w:szCs w:val="32"/>
          <w:highlight w:val="none"/>
        </w:rPr>
        <w:t>房产</w:t>
      </w:r>
      <w:r>
        <w:rPr>
          <w:rFonts w:hint="eastAsia" w:ascii="仿宋_GB2312" w:hAnsi="仿宋_GB2312" w:eastAsia="仿宋_GB2312" w:cs="仿宋_GB2312"/>
          <w:color w:val="auto"/>
          <w:kern w:val="0"/>
          <w:sz w:val="32"/>
          <w:szCs w:val="32"/>
          <w:highlight w:val="none"/>
          <w:lang w:val="en-US" w:eastAsia="zh-CN"/>
        </w:rPr>
        <w:t>处</w:t>
      </w:r>
      <w:r>
        <w:rPr>
          <w:rFonts w:hint="eastAsia" w:ascii="仿宋_GB2312" w:hAnsi="仿宋_GB2312" w:eastAsia="仿宋_GB2312" w:cs="仿宋_GB2312"/>
          <w:color w:val="auto"/>
          <w:kern w:val="0"/>
          <w:sz w:val="32"/>
          <w:szCs w:val="32"/>
          <w:highlight w:val="none"/>
        </w:rPr>
        <w:t>，适龄儿童居住在</w:t>
      </w:r>
      <w:r>
        <w:rPr>
          <w:rFonts w:hint="eastAsia" w:ascii="仿宋_GB2312" w:hAnsi="仿宋_GB2312" w:eastAsia="仿宋_GB2312" w:cs="仿宋_GB2312"/>
          <w:color w:val="auto"/>
          <w:kern w:val="0"/>
          <w:sz w:val="32"/>
          <w:szCs w:val="32"/>
          <w:highlight w:val="none"/>
          <w:lang w:val="en-US" w:eastAsia="zh-CN"/>
        </w:rPr>
        <w:t>该房产</w:t>
      </w:r>
      <w:r>
        <w:rPr>
          <w:rFonts w:hint="eastAsia" w:ascii="仿宋_GB2312" w:hAnsi="仿宋_GB2312" w:eastAsia="仿宋_GB2312" w:cs="仿宋_GB2312"/>
          <w:color w:val="auto"/>
          <w:kern w:val="0"/>
          <w:sz w:val="32"/>
          <w:szCs w:val="32"/>
          <w:highlight w:val="none"/>
        </w:rPr>
        <w:t>，该居住地为适龄儿童和其父母或法定监护人在</w:t>
      </w:r>
      <w:r>
        <w:rPr>
          <w:rFonts w:hint="eastAsia" w:ascii="仿宋_GB2312" w:hAnsi="仿宋_GB2312" w:eastAsia="仿宋_GB2312" w:cs="仿宋_GB2312"/>
          <w:color w:val="auto"/>
          <w:kern w:val="0"/>
          <w:sz w:val="32"/>
          <w:szCs w:val="32"/>
          <w:highlight w:val="none"/>
          <w:lang w:val="en-US" w:eastAsia="zh-CN"/>
        </w:rPr>
        <w:t>广州市</w:t>
      </w:r>
      <w:r>
        <w:rPr>
          <w:rFonts w:hint="eastAsia" w:ascii="仿宋_GB2312" w:hAnsi="仿宋_GB2312" w:eastAsia="仿宋_GB2312" w:cs="仿宋_GB2312"/>
          <w:color w:val="auto"/>
          <w:kern w:val="0"/>
          <w:sz w:val="32"/>
          <w:szCs w:val="32"/>
          <w:highlight w:val="none"/>
        </w:rPr>
        <w:t>的唯一居住地（儿童父母</w:t>
      </w:r>
      <w:r>
        <w:rPr>
          <w:rFonts w:hint="eastAsia" w:ascii="仿宋_GB2312" w:hAnsi="仿宋_GB2312" w:eastAsia="仿宋_GB2312" w:cs="仿宋_GB2312"/>
          <w:color w:val="auto"/>
          <w:kern w:val="0"/>
          <w:sz w:val="32"/>
          <w:szCs w:val="32"/>
          <w:highlight w:val="none"/>
          <w:lang w:val="en-US" w:eastAsia="zh-CN"/>
        </w:rPr>
        <w:t>或法定监护人</w:t>
      </w:r>
      <w:r>
        <w:rPr>
          <w:rFonts w:hint="eastAsia" w:ascii="仿宋_GB2312" w:hAnsi="仿宋_GB2312" w:eastAsia="仿宋_GB2312" w:cs="仿宋_GB2312"/>
          <w:color w:val="auto"/>
          <w:kern w:val="0"/>
          <w:sz w:val="32"/>
          <w:szCs w:val="32"/>
          <w:highlight w:val="none"/>
        </w:rPr>
        <w:t>在广州没有单位分房、自购房、自建房、租房等）</w:t>
      </w:r>
      <w:r>
        <w:rPr>
          <w:rFonts w:hint="eastAsia" w:ascii="仿宋_GB2312" w:hAnsi="仿宋_GB2312" w:eastAsia="仿宋_GB2312" w:cs="仿宋_GB2312"/>
          <w:color w:val="auto"/>
          <w:kern w:val="0"/>
          <w:sz w:val="32"/>
          <w:szCs w:val="32"/>
          <w:highlight w:val="none"/>
          <w:lang w:eastAsia="zh-CN"/>
        </w:rPr>
        <w:t>。</w:t>
      </w:r>
    </w:p>
    <w:p>
      <w:pPr>
        <w:widowControl/>
        <w:spacing w:line="360" w:lineRule="auto"/>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（3）租住户：适龄儿童的父母</w:t>
      </w:r>
      <w:r>
        <w:rPr>
          <w:rFonts w:hint="eastAsia" w:ascii="仿宋_GB2312" w:hAnsi="仿宋_GB2312" w:eastAsia="仿宋_GB2312" w:cs="仿宋_GB2312"/>
          <w:color w:val="auto"/>
          <w:kern w:val="0"/>
          <w:sz w:val="32"/>
          <w:szCs w:val="32"/>
          <w:highlight w:val="none"/>
          <w:lang w:val="en-US" w:eastAsia="zh-CN"/>
        </w:rPr>
        <w:t>或法定监护人</w:t>
      </w:r>
      <w:r>
        <w:rPr>
          <w:rFonts w:hint="eastAsia" w:ascii="仿宋_GB2312" w:hAnsi="仿宋_GB2312" w:eastAsia="仿宋_GB2312" w:cs="仿宋_GB2312"/>
          <w:color w:val="auto"/>
          <w:kern w:val="0"/>
          <w:sz w:val="32"/>
          <w:szCs w:val="32"/>
          <w:highlight w:val="none"/>
        </w:rPr>
        <w:t>租住在</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color w:val="auto"/>
          <w:kern w:val="0"/>
          <w:sz w:val="32"/>
          <w:szCs w:val="32"/>
          <w:highlight w:val="none"/>
        </w:rPr>
        <w:t>，且该住房为适龄儿童及</w:t>
      </w:r>
      <w:r>
        <w:rPr>
          <w:rFonts w:hint="eastAsia" w:ascii="仿宋_GB2312" w:hAnsi="仿宋_GB2312" w:eastAsia="仿宋_GB2312" w:cs="仿宋_GB2312"/>
          <w:color w:val="auto"/>
          <w:kern w:val="0"/>
          <w:sz w:val="32"/>
          <w:szCs w:val="32"/>
          <w:highlight w:val="none"/>
          <w:lang w:val="en-US" w:eastAsia="zh-CN"/>
        </w:rPr>
        <w:t>其</w:t>
      </w:r>
      <w:r>
        <w:rPr>
          <w:rFonts w:hint="eastAsia" w:ascii="仿宋_GB2312" w:hAnsi="仿宋_GB2312" w:eastAsia="仿宋_GB2312" w:cs="仿宋_GB2312"/>
          <w:color w:val="auto"/>
          <w:kern w:val="0"/>
          <w:sz w:val="32"/>
          <w:szCs w:val="32"/>
          <w:highlight w:val="none"/>
        </w:rPr>
        <w:t>父母</w:t>
      </w:r>
      <w:r>
        <w:rPr>
          <w:rFonts w:hint="eastAsia" w:ascii="仿宋_GB2312" w:hAnsi="仿宋_GB2312" w:eastAsia="仿宋_GB2312" w:cs="仿宋_GB2312"/>
          <w:color w:val="auto"/>
          <w:kern w:val="0"/>
          <w:sz w:val="32"/>
          <w:szCs w:val="32"/>
          <w:highlight w:val="none"/>
          <w:lang w:val="en-US" w:eastAsia="zh-CN"/>
        </w:rPr>
        <w:t>或法定监护人</w:t>
      </w:r>
      <w:r>
        <w:rPr>
          <w:rFonts w:hint="eastAsia" w:ascii="仿宋_GB2312" w:hAnsi="仿宋_GB2312" w:eastAsia="仿宋_GB2312" w:cs="仿宋_GB2312"/>
          <w:color w:val="auto"/>
          <w:kern w:val="0"/>
          <w:sz w:val="32"/>
          <w:szCs w:val="32"/>
          <w:highlight w:val="none"/>
        </w:rPr>
        <w:t>在</w:t>
      </w:r>
      <w:r>
        <w:rPr>
          <w:rFonts w:hint="eastAsia" w:ascii="仿宋_GB2312" w:hAnsi="仿宋_GB2312" w:eastAsia="仿宋_GB2312" w:cs="仿宋_GB2312"/>
          <w:color w:val="auto"/>
          <w:kern w:val="0"/>
          <w:sz w:val="32"/>
          <w:szCs w:val="32"/>
          <w:highlight w:val="none"/>
          <w:lang w:val="en-US" w:eastAsia="zh-CN"/>
        </w:rPr>
        <w:t>广州市</w:t>
      </w:r>
      <w:r>
        <w:rPr>
          <w:rFonts w:hint="eastAsia" w:ascii="仿宋_GB2312" w:hAnsi="仿宋_GB2312" w:eastAsia="仿宋_GB2312" w:cs="仿宋_GB2312"/>
          <w:color w:val="auto"/>
          <w:kern w:val="0"/>
          <w:sz w:val="32"/>
          <w:szCs w:val="32"/>
          <w:highlight w:val="none"/>
        </w:rPr>
        <w:t>的唯一居住地(在</w:t>
      </w:r>
      <w:r>
        <w:rPr>
          <w:rFonts w:hint="eastAsia" w:ascii="仿宋_GB2312" w:hAnsi="仿宋_GB2312" w:eastAsia="仿宋_GB2312" w:cs="仿宋_GB2312"/>
          <w:color w:val="auto"/>
          <w:kern w:val="0"/>
          <w:sz w:val="32"/>
          <w:szCs w:val="32"/>
          <w:highlight w:val="none"/>
          <w:lang w:val="en-US" w:eastAsia="zh-CN"/>
        </w:rPr>
        <w:t>广州市</w:t>
      </w:r>
      <w:r>
        <w:rPr>
          <w:rFonts w:hint="eastAsia" w:ascii="仿宋_GB2312" w:hAnsi="仿宋_GB2312" w:eastAsia="仿宋_GB2312" w:cs="仿宋_GB2312"/>
          <w:color w:val="auto"/>
          <w:kern w:val="0"/>
          <w:sz w:val="32"/>
          <w:szCs w:val="32"/>
          <w:highlight w:val="none"/>
        </w:rPr>
        <w:t>内无其他房产）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且房屋租赁合同已经在出租屋</w:t>
      </w:r>
      <w:r>
        <w:rPr>
          <w:rFonts w:hint="eastAsia" w:ascii="仿宋_GB2312" w:hAnsi="仿宋_GB2312" w:eastAsia="仿宋_GB2312" w:cs="仿宋_GB2312"/>
          <w:color w:val="auto"/>
          <w:kern w:val="0"/>
          <w:sz w:val="32"/>
          <w:szCs w:val="32"/>
          <w:highlight w:val="none"/>
          <w:lang w:eastAsia="zh-CN"/>
        </w:rPr>
        <w:t>管理</w:t>
      </w:r>
      <w:r>
        <w:rPr>
          <w:rFonts w:hint="eastAsia" w:ascii="仿宋_GB2312" w:hAnsi="仿宋_GB2312" w:eastAsia="仿宋_GB2312" w:cs="仿宋_GB2312"/>
          <w:color w:val="auto"/>
          <w:kern w:val="0"/>
          <w:sz w:val="32"/>
          <w:szCs w:val="32"/>
          <w:highlight w:val="none"/>
        </w:rPr>
        <w:t>中心登记备案满一年以上（计算到当年3月31日），在招生报名时该住宅没有小孩在</w:t>
      </w:r>
      <w:r>
        <w:rPr>
          <w:rFonts w:hint="eastAsia" w:ascii="仿宋_GB2312" w:hAnsi="仿宋_GB2312" w:eastAsia="仿宋_GB2312" w:cs="仿宋_GB2312"/>
          <w:color w:val="auto"/>
          <w:kern w:val="0"/>
          <w:sz w:val="32"/>
          <w:szCs w:val="32"/>
          <w:highlight w:val="none"/>
          <w:lang w:eastAsia="zh-CN"/>
        </w:rPr>
        <w:t>申请</w:t>
      </w:r>
      <w:r>
        <w:rPr>
          <w:rFonts w:hint="eastAsia" w:ascii="仿宋_GB2312" w:hAnsi="仿宋_GB2312" w:eastAsia="仿宋_GB2312" w:cs="仿宋_GB2312"/>
          <w:color w:val="auto"/>
          <w:kern w:val="0"/>
          <w:sz w:val="32"/>
          <w:szCs w:val="32"/>
          <w:highlight w:val="none"/>
          <w:lang w:val="en-US" w:eastAsia="zh-CN"/>
        </w:rPr>
        <w:t>学校</w:t>
      </w:r>
      <w:r>
        <w:rPr>
          <w:rFonts w:hint="eastAsia" w:ascii="仿宋_GB2312" w:hAnsi="仿宋_GB2312" w:eastAsia="仿宋_GB2312" w:cs="仿宋_GB2312"/>
          <w:color w:val="auto"/>
          <w:kern w:val="0"/>
          <w:sz w:val="32"/>
          <w:szCs w:val="32"/>
          <w:highlight w:val="none"/>
        </w:rPr>
        <w:t>就读1－5年级的。</w:t>
      </w:r>
    </w:p>
    <w:p>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（4）集体户：适龄儿童及父母</w:t>
      </w:r>
      <w:r>
        <w:rPr>
          <w:rFonts w:hint="eastAsia" w:ascii="仿宋_GB2312" w:hAnsi="仿宋_GB2312" w:eastAsia="仿宋_GB2312" w:cs="仿宋_GB2312"/>
          <w:color w:val="auto"/>
          <w:kern w:val="0"/>
          <w:sz w:val="32"/>
          <w:szCs w:val="32"/>
          <w:lang w:val="en-US" w:eastAsia="zh-CN"/>
        </w:rPr>
        <w:t>或其法定监护人</w:t>
      </w:r>
      <w:r>
        <w:rPr>
          <w:rFonts w:hint="eastAsia" w:ascii="仿宋_GB2312" w:hAnsi="仿宋_GB2312" w:eastAsia="仿宋_GB2312" w:cs="仿宋_GB2312"/>
          <w:color w:val="auto"/>
          <w:kern w:val="0"/>
          <w:sz w:val="32"/>
          <w:szCs w:val="32"/>
        </w:rPr>
        <w:t>均属花都区</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color w:val="auto"/>
          <w:kern w:val="0"/>
          <w:sz w:val="32"/>
          <w:szCs w:val="32"/>
        </w:rPr>
        <w:t>集体户籍并实际居住</w:t>
      </w:r>
      <w:r>
        <w:rPr>
          <w:rFonts w:hint="eastAsia" w:ascii="仿宋_GB2312" w:hAnsi="仿宋_GB2312" w:eastAsia="仿宋_GB2312" w:cs="仿宋_GB2312"/>
          <w:color w:val="auto"/>
          <w:kern w:val="0"/>
          <w:sz w:val="32"/>
          <w:szCs w:val="32"/>
          <w:lang w:eastAsia="zh-CN"/>
        </w:rPr>
        <w:t>地</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color w:val="auto"/>
          <w:kern w:val="0"/>
          <w:sz w:val="32"/>
          <w:szCs w:val="32"/>
        </w:rPr>
        <w:t>范围的。</w:t>
      </w:r>
    </w:p>
    <w:p>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（5）拆迁户：根据拆迁协议内容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由拆迁方提供居住地或领取拆迁补贴自行解决住地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并实际在</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color w:val="auto"/>
          <w:kern w:val="0"/>
          <w:sz w:val="32"/>
          <w:szCs w:val="32"/>
        </w:rPr>
        <w:t>范围居住的拆迁户子女，提供拆迁协议和有效租赁合同</w:t>
      </w:r>
      <w:r>
        <w:rPr>
          <w:rFonts w:hint="eastAsia" w:ascii="仿宋_GB2312" w:hAnsi="仿宋_GB2312" w:eastAsia="仿宋_GB2312" w:cs="仿宋_GB2312"/>
          <w:color w:val="auto"/>
          <w:kern w:val="0"/>
          <w:sz w:val="32"/>
          <w:szCs w:val="32"/>
          <w:lang w:eastAsia="zh-CN"/>
        </w:rPr>
        <w:t>（已在出租屋管理中心登记备案）</w:t>
      </w:r>
      <w:r>
        <w:rPr>
          <w:rFonts w:hint="eastAsia" w:ascii="仿宋_GB2312" w:hAnsi="仿宋_GB2312" w:eastAsia="仿宋_GB2312" w:cs="仿宋_GB2312"/>
          <w:color w:val="auto"/>
          <w:kern w:val="0"/>
          <w:sz w:val="32"/>
          <w:szCs w:val="32"/>
        </w:rPr>
        <w:t>，经核实确认现住址为适龄儿童与</w:t>
      </w:r>
      <w:r>
        <w:rPr>
          <w:rFonts w:hint="eastAsia" w:ascii="仿宋_GB2312" w:hAnsi="仿宋_GB2312" w:eastAsia="仿宋_GB2312" w:cs="仿宋_GB2312"/>
          <w:color w:val="auto"/>
          <w:kern w:val="0"/>
          <w:sz w:val="32"/>
          <w:szCs w:val="32"/>
          <w:lang w:eastAsia="zh-CN"/>
        </w:rPr>
        <w:t>监护人</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val="en-US" w:eastAsia="zh-CN"/>
        </w:rPr>
        <w:t>广州市</w:t>
      </w:r>
      <w:r>
        <w:rPr>
          <w:rFonts w:hint="eastAsia" w:ascii="仿宋_GB2312" w:hAnsi="仿宋_GB2312" w:eastAsia="仿宋_GB2312" w:cs="仿宋_GB2312"/>
          <w:color w:val="auto"/>
          <w:kern w:val="0"/>
          <w:sz w:val="32"/>
          <w:szCs w:val="32"/>
        </w:rPr>
        <w:t>的唯一居住地的。</w:t>
      </w:r>
    </w:p>
    <w:p>
      <w:pPr>
        <w:widowControl/>
        <w:spacing w:line="360" w:lineRule="auto"/>
        <w:ind w:firstLine="640" w:firstLineChars="200"/>
        <w:jc w:val="left"/>
        <w:rPr>
          <w:rFonts w:hint="eastAsia" w:ascii="仿宋_GB2312" w:hAnsi="仿宋_GB2312" w:eastAsia="仿宋_GB2312" w:cs="仿宋_GB2312"/>
          <w:bCs/>
          <w:color w:val="auto"/>
          <w:sz w:val="32"/>
          <w:szCs w:val="32"/>
          <w:highlight w:val="none"/>
          <w:shd w:val="clear" w:color="FFFFFF" w:fill="D9D9D9"/>
          <w:lang w:eastAsia="zh-CN"/>
        </w:rPr>
      </w:pPr>
      <w:r>
        <w:rPr>
          <w:rFonts w:hint="eastAsia" w:ascii="仿宋_GB2312" w:hAnsi="仿宋_GB2312" w:eastAsia="仿宋_GB2312" w:cs="仿宋_GB2312"/>
          <w:bCs/>
          <w:color w:val="auto"/>
          <w:kern w:val="0"/>
          <w:sz w:val="32"/>
          <w:szCs w:val="32"/>
          <w:highlight w:val="none"/>
        </w:rPr>
        <w:t>第二类：</w:t>
      </w:r>
      <w:r>
        <w:rPr>
          <w:rFonts w:hint="eastAsia" w:ascii="仿宋_GB2312" w:hAnsi="仿宋_GB2312" w:eastAsia="仿宋_GB2312" w:cs="仿宋_GB2312"/>
          <w:bCs/>
          <w:color w:val="auto"/>
          <w:sz w:val="32"/>
          <w:szCs w:val="32"/>
          <w:highlight w:val="none"/>
          <w:shd w:val="clear" w:color="FFFFFF" w:fill="auto"/>
        </w:rPr>
        <w:t>具有花都区</w:t>
      </w:r>
      <w:r>
        <w:rPr>
          <w:rFonts w:hint="eastAsia" w:ascii="仿宋_GB2312" w:hAnsi="仿宋_GB2312" w:eastAsia="仿宋_GB2312" w:cs="仿宋_GB2312"/>
          <w:bCs/>
          <w:color w:val="auto"/>
          <w:sz w:val="32"/>
          <w:szCs w:val="32"/>
          <w:highlight w:val="none"/>
          <w:shd w:val="clear" w:color="FFFFFF" w:fill="auto"/>
          <w:lang w:val="en-US" w:eastAsia="zh-CN"/>
        </w:rPr>
        <w:t>非</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color w:val="auto"/>
          <w:kern w:val="0"/>
          <w:sz w:val="32"/>
          <w:szCs w:val="32"/>
          <w:highlight w:val="none"/>
        </w:rPr>
        <w:t>户籍</w:t>
      </w:r>
      <w:r>
        <w:rPr>
          <w:rFonts w:hint="eastAsia" w:ascii="仿宋_GB2312" w:hAnsi="仿宋_GB2312" w:eastAsia="仿宋_GB2312" w:cs="仿宋_GB2312"/>
          <w:bCs/>
          <w:color w:val="auto"/>
          <w:sz w:val="32"/>
          <w:szCs w:val="32"/>
          <w:highlight w:val="none"/>
          <w:shd w:val="clear" w:color="FFFFFF" w:fill="auto"/>
          <w:lang w:eastAsia="zh-CN"/>
        </w:rPr>
        <w:t>的适龄儿童。</w:t>
      </w:r>
    </w:p>
    <w:p>
      <w:pPr>
        <w:widowControl/>
        <w:spacing w:line="360" w:lineRule="auto"/>
        <w:ind w:firstLine="640" w:firstLineChars="200"/>
        <w:jc w:val="left"/>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（1）适龄儿童父母或法定监护人在</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bCs/>
          <w:color w:val="auto"/>
          <w:kern w:val="0"/>
          <w:sz w:val="32"/>
          <w:szCs w:val="32"/>
          <w:highlight w:val="none"/>
          <w:lang w:eastAsia="zh-CN"/>
        </w:rPr>
        <w:t>范围有房产并持有房产100%份额。</w:t>
      </w:r>
    </w:p>
    <w:p>
      <w:pPr>
        <w:widowControl/>
        <w:spacing w:line="360" w:lineRule="auto"/>
        <w:ind w:firstLine="640" w:firstLineChars="200"/>
        <w:jc w:val="left"/>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2</w:t>
      </w:r>
      <w:r>
        <w:rPr>
          <w:rFonts w:hint="eastAsia" w:ascii="仿宋_GB2312" w:hAnsi="仿宋_GB2312" w:eastAsia="仿宋_GB2312" w:cs="仿宋_GB2312"/>
          <w:bCs/>
          <w:color w:val="auto"/>
          <w:kern w:val="0"/>
          <w:sz w:val="32"/>
          <w:szCs w:val="32"/>
          <w:highlight w:val="none"/>
          <w:lang w:eastAsia="zh-CN"/>
        </w:rPr>
        <w:t>）适龄儿童父母或法定监护人在</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bCs/>
          <w:color w:val="auto"/>
          <w:kern w:val="0"/>
          <w:sz w:val="32"/>
          <w:szCs w:val="32"/>
          <w:highlight w:val="none"/>
          <w:lang w:eastAsia="zh-CN"/>
        </w:rPr>
        <w:t>范围有房产</w:t>
      </w:r>
      <w:r>
        <w:rPr>
          <w:rFonts w:hint="eastAsia" w:ascii="仿宋_GB2312" w:hAnsi="仿宋_GB2312" w:eastAsia="仿宋_GB2312" w:cs="仿宋_GB2312"/>
          <w:bCs/>
          <w:color w:val="auto"/>
          <w:kern w:val="0"/>
          <w:sz w:val="32"/>
          <w:szCs w:val="32"/>
          <w:highlight w:val="none"/>
          <w:lang w:val="en-US" w:eastAsia="zh-CN"/>
        </w:rPr>
        <w:t>但未持有房产100%份额，</w:t>
      </w:r>
      <w:r>
        <w:rPr>
          <w:rFonts w:hint="eastAsia" w:ascii="仿宋_GB2312" w:hAnsi="仿宋_GB2312" w:eastAsia="仿宋_GB2312" w:cs="仿宋_GB2312"/>
          <w:bCs/>
          <w:color w:val="auto"/>
          <w:kern w:val="0"/>
          <w:sz w:val="32"/>
          <w:szCs w:val="32"/>
          <w:highlight w:val="none"/>
          <w:lang w:eastAsia="zh-CN"/>
        </w:rPr>
        <w:t>经核实确认现住址为适龄儿童与父母或法定监护人在广州市的唯一居住地的。</w:t>
      </w:r>
      <w:r>
        <w:rPr>
          <w:rFonts w:hint="eastAsia" w:ascii="仿宋_GB2312" w:hAnsi="仿宋_GB2312" w:eastAsia="仿宋_GB2312" w:cs="仿宋_GB2312"/>
          <w:bCs/>
          <w:color w:val="auto"/>
          <w:kern w:val="0"/>
          <w:sz w:val="32"/>
          <w:szCs w:val="32"/>
          <w:highlight w:val="none"/>
          <w:lang w:val="en-US" w:eastAsia="zh-CN"/>
        </w:rPr>
        <w:t>或</w:t>
      </w:r>
      <w:r>
        <w:rPr>
          <w:rFonts w:hint="eastAsia" w:ascii="仿宋_GB2312" w:hAnsi="仿宋_GB2312" w:eastAsia="仿宋_GB2312" w:cs="仿宋_GB2312"/>
          <w:bCs/>
          <w:color w:val="auto"/>
          <w:kern w:val="0"/>
          <w:sz w:val="32"/>
          <w:szCs w:val="32"/>
          <w:highlight w:val="none"/>
          <w:lang w:eastAsia="zh-CN"/>
        </w:rPr>
        <w:t>适龄儿童父母或法定监护人居住在祖辈（直系亲属）位于</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bCs/>
          <w:color w:val="auto"/>
          <w:kern w:val="0"/>
          <w:sz w:val="32"/>
          <w:szCs w:val="32"/>
          <w:highlight w:val="none"/>
          <w:lang w:eastAsia="zh-CN"/>
        </w:rPr>
        <w:t>范围内的住宅，经核实确认现住址为适龄儿童与父母或法定监护人在广州市的唯一居住地的，儿童、监护人和祖辈（直系亲属）均在非</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bCs/>
          <w:color w:val="auto"/>
          <w:kern w:val="0"/>
          <w:sz w:val="32"/>
          <w:szCs w:val="32"/>
          <w:highlight w:val="none"/>
          <w:lang w:eastAsia="zh-CN"/>
        </w:rPr>
        <w:t>的同一户籍处，但在</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bCs/>
          <w:color w:val="auto"/>
          <w:kern w:val="0"/>
          <w:sz w:val="32"/>
          <w:szCs w:val="32"/>
          <w:highlight w:val="none"/>
          <w:lang w:eastAsia="zh-CN"/>
        </w:rPr>
        <w:t>范围内住址一同居住。</w:t>
      </w:r>
    </w:p>
    <w:p>
      <w:pPr>
        <w:widowControl/>
        <w:spacing w:line="360" w:lineRule="auto"/>
        <w:ind w:firstLine="640" w:firstLineChars="200"/>
        <w:jc w:val="left"/>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3</w:t>
      </w:r>
      <w:r>
        <w:rPr>
          <w:rFonts w:hint="eastAsia" w:ascii="仿宋_GB2312" w:hAnsi="仿宋_GB2312" w:eastAsia="仿宋_GB2312" w:cs="仿宋_GB2312"/>
          <w:bCs/>
          <w:color w:val="auto"/>
          <w:kern w:val="0"/>
          <w:sz w:val="32"/>
          <w:szCs w:val="32"/>
          <w:highlight w:val="none"/>
          <w:lang w:eastAsia="zh-CN"/>
        </w:rPr>
        <w:t>）在广州市无自有产权住房(含城乡自建房)，以监护人租赁有效产权房屋所在地作为唯一居住地，且房屋租赁合同已经在出租屋中心登记备案满一年以上（计算到当年3月31日）。</w:t>
      </w:r>
    </w:p>
    <w:p>
      <w:pPr>
        <w:widowControl/>
        <w:spacing w:line="360" w:lineRule="auto"/>
        <w:ind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eastAsia="zh-CN"/>
        </w:rPr>
        <w:t>符合以上</w:t>
      </w:r>
      <w:r>
        <w:rPr>
          <w:rFonts w:hint="eastAsia" w:ascii="仿宋_GB2312" w:hAnsi="仿宋_GB2312" w:eastAsia="仿宋_GB2312" w:cs="仿宋_GB2312"/>
          <w:bCs/>
          <w:color w:val="auto"/>
          <w:kern w:val="0"/>
          <w:sz w:val="32"/>
          <w:szCs w:val="32"/>
          <w:highlight w:val="none"/>
          <w:lang w:val="en-US" w:eastAsia="zh-CN"/>
        </w:rPr>
        <w:t>三</w:t>
      </w:r>
      <w:r>
        <w:rPr>
          <w:rFonts w:hint="eastAsia" w:ascii="仿宋_GB2312" w:hAnsi="仿宋_GB2312" w:eastAsia="仿宋_GB2312" w:cs="仿宋_GB2312"/>
          <w:bCs/>
          <w:color w:val="auto"/>
          <w:kern w:val="0"/>
          <w:sz w:val="32"/>
          <w:szCs w:val="32"/>
          <w:highlight w:val="none"/>
          <w:lang w:eastAsia="zh-CN"/>
        </w:rPr>
        <w:t>项条件还需满足在招生报名时该房产没有非同一监护人的小孩在对口小学就读1-5年级的。</w:t>
      </w:r>
    </w:p>
    <w:p>
      <w:pPr>
        <w:widowControl/>
        <w:tabs>
          <w:tab w:val="left" w:pos="1440"/>
        </w:tabs>
        <w:snapToGrid w:val="0"/>
        <w:spacing w:line="360" w:lineRule="auto"/>
        <w:ind w:right="80" w:firstLine="640" w:firstLineChars="200"/>
        <w:jc w:val="left"/>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rPr>
        <w:t>第</w:t>
      </w:r>
      <w:r>
        <w:rPr>
          <w:rFonts w:hint="eastAsia" w:ascii="仿宋_GB2312" w:hAnsi="仿宋_GB2312" w:eastAsia="仿宋_GB2312" w:cs="仿宋_GB2312"/>
          <w:bCs/>
          <w:color w:val="auto"/>
          <w:kern w:val="0"/>
          <w:sz w:val="32"/>
          <w:szCs w:val="32"/>
          <w:highlight w:val="none"/>
          <w:lang w:val="en-US" w:eastAsia="zh-CN"/>
        </w:rPr>
        <w:t>三</w:t>
      </w:r>
      <w:r>
        <w:rPr>
          <w:rFonts w:hint="eastAsia" w:ascii="仿宋_GB2312" w:hAnsi="仿宋_GB2312" w:eastAsia="仿宋_GB2312" w:cs="仿宋_GB2312"/>
          <w:bCs/>
          <w:color w:val="auto"/>
          <w:kern w:val="0"/>
          <w:sz w:val="32"/>
          <w:szCs w:val="32"/>
          <w:highlight w:val="none"/>
        </w:rPr>
        <w:t>类：穗籍非花都区户籍适龄儿童</w:t>
      </w:r>
      <w:r>
        <w:rPr>
          <w:rFonts w:hint="eastAsia" w:ascii="仿宋_GB2312" w:hAnsi="仿宋_GB2312" w:eastAsia="仿宋_GB2312" w:cs="仿宋_GB2312"/>
          <w:bCs/>
          <w:color w:val="auto"/>
          <w:kern w:val="0"/>
          <w:sz w:val="32"/>
          <w:szCs w:val="32"/>
          <w:highlight w:val="none"/>
          <w:lang w:eastAsia="zh-CN"/>
        </w:rPr>
        <w:t>。</w:t>
      </w:r>
    </w:p>
    <w:p>
      <w:pPr>
        <w:widowControl/>
        <w:tabs>
          <w:tab w:val="left" w:pos="1440"/>
        </w:tabs>
        <w:snapToGrid w:val="0"/>
        <w:spacing w:line="360" w:lineRule="auto"/>
        <w:ind w:right="80"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在</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bCs/>
          <w:color w:val="auto"/>
          <w:sz w:val="32"/>
          <w:szCs w:val="32"/>
          <w:highlight w:val="none"/>
        </w:rPr>
        <w:t>范围居住的</w:t>
      </w:r>
      <w:r>
        <w:rPr>
          <w:rFonts w:hint="eastAsia" w:ascii="仿宋_GB2312" w:hAnsi="仿宋_GB2312" w:eastAsia="仿宋_GB2312" w:cs="仿宋_GB2312"/>
          <w:bCs/>
          <w:color w:val="auto"/>
          <w:kern w:val="0"/>
          <w:sz w:val="32"/>
          <w:szCs w:val="32"/>
          <w:highlight w:val="none"/>
        </w:rPr>
        <w:t>穗籍非花都区户籍适龄儿童</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kern w:val="0"/>
          <w:sz w:val="32"/>
          <w:szCs w:val="32"/>
          <w:highlight w:val="none"/>
        </w:rPr>
        <w:t>若其</w:t>
      </w:r>
      <w:r>
        <w:rPr>
          <w:rFonts w:hint="eastAsia" w:ascii="仿宋_GB2312" w:hAnsi="仿宋_GB2312" w:eastAsia="仿宋_GB2312" w:cs="仿宋_GB2312"/>
          <w:bCs/>
          <w:color w:val="auto"/>
          <w:kern w:val="0"/>
          <w:sz w:val="32"/>
          <w:szCs w:val="32"/>
          <w:highlight w:val="none"/>
          <w:lang w:eastAsia="zh-CN"/>
        </w:rPr>
        <w:t>法定</w:t>
      </w:r>
      <w:r>
        <w:rPr>
          <w:rFonts w:hint="eastAsia" w:ascii="仿宋_GB2312" w:hAnsi="仿宋_GB2312" w:eastAsia="仿宋_GB2312" w:cs="仿宋_GB2312"/>
          <w:bCs/>
          <w:color w:val="auto"/>
          <w:kern w:val="0"/>
          <w:sz w:val="32"/>
          <w:szCs w:val="32"/>
          <w:highlight w:val="none"/>
        </w:rPr>
        <w:t>监护人</w:t>
      </w:r>
      <w:r>
        <w:rPr>
          <w:rFonts w:hint="eastAsia" w:ascii="仿宋_GB2312" w:hAnsi="仿宋_GB2312" w:eastAsia="仿宋_GB2312" w:cs="仿宋_GB2312"/>
          <w:color w:val="auto"/>
          <w:kern w:val="0"/>
          <w:sz w:val="32"/>
          <w:szCs w:val="32"/>
        </w:rPr>
        <w:t>在</w:t>
      </w:r>
      <w:r>
        <w:rPr>
          <w:rFonts w:hint="eastAsia" w:ascii="仿宋_GB2312" w:hAnsi="仿宋_GB2312" w:eastAsia="仿宋_GB2312" w:cs="仿宋_GB2312"/>
          <w:color w:val="auto"/>
          <w:kern w:val="0"/>
          <w:sz w:val="32"/>
          <w:szCs w:val="32"/>
          <w:lang w:val="en-US" w:eastAsia="zh-CN"/>
        </w:rPr>
        <w:t>广州市</w:t>
      </w:r>
      <w:r>
        <w:rPr>
          <w:rFonts w:hint="eastAsia" w:ascii="仿宋_GB2312" w:hAnsi="仿宋_GB2312" w:eastAsia="仿宋_GB2312" w:cs="仿宋_GB2312"/>
          <w:color w:val="auto"/>
          <w:kern w:val="0"/>
          <w:sz w:val="32"/>
          <w:szCs w:val="32"/>
        </w:rPr>
        <w:t>拥有唯一产权房</w:t>
      </w:r>
      <w:r>
        <w:rPr>
          <w:rFonts w:hint="eastAsia" w:ascii="仿宋_GB2312" w:hAnsi="仿宋_GB2312" w:eastAsia="仿宋_GB2312" w:cs="仿宋_GB2312"/>
          <w:color w:val="auto"/>
          <w:kern w:val="0"/>
          <w:sz w:val="32"/>
          <w:szCs w:val="32"/>
          <w:lang w:val="en-US" w:eastAsia="zh-CN"/>
        </w:rPr>
        <w:t>位于</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color w:val="auto"/>
          <w:kern w:val="0"/>
          <w:sz w:val="32"/>
          <w:szCs w:val="32"/>
          <w:lang w:val="en-US" w:eastAsia="zh-CN"/>
        </w:rPr>
        <w:t>范围内</w:t>
      </w:r>
      <w:r>
        <w:rPr>
          <w:rFonts w:hint="eastAsia" w:ascii="仿宋_GB2312" w:hAnsi="仿宋_GB2312" w:eastAsia="仿宋_GB2312" w:cs="仿宋_GB2312"/>
          <w:bCs/>
          <w:color w:val="auto"/>
          <w:kern w:val="0"/>
          <w:sz w:val="32"/>
          <w:szCs w:val="32"/>
          <w:highlight w:val="none"/>
        </w:rPr>
        <w:t>或</w:t>
      </w:r>
      <w:r>
        <w:rPr>
          <w:rFonts w:hint="eastAsia" w:ascii="仿宋_GB2312" w:hAnsi="仿宋_GB2312" w:eastAsia="仿宋_GB2312" w:cs="仿宋_GB2312"/>
          <w:bCs/>
          <w:color w:val="auto"/>
          <w:sz w:val="32"/>
          <w:szCs w:val="32"/>
          <w:highlight w:val="none"/>
        </w:rPr>
        <w:t>符合租购同权条件</w:t>
      </w:r>
      <w:r>
        <w:rPr>
          <w:rFonts w:hint="eastAsia" w:ascii="仿宋_GB2312" w:hAnsi="仿宋_GB2312" w:eastAsia="仿宋_GB2312" w:cs="仿宋_GB2312"/>
          <w:color w:val="auto"/>
          <w:sz w:val="32"/>
          <w:szCs w:val="32"/>
          <w:highlight w:val="none"/>
        </w:rPr>
        <w:t>，且确需在花都区申请入读公办小学的，</w:t>
      </w:r>
      <w:r>
        <w:rPr>
          <w:rFonts w:hint="eastAsia" w:ascii="仿宋_GB2312" w:hAnsi="仿宋_GB2312" w:eastAsia="仿宋_GB2312" w:cs="仿宋_GB2312"/>
          <w:color w:val="auto"/>
          <w:kern w:val="0"/>
          <w:sz w:val="32"/>
          <w:szCs w:val="32"/>
          <w:highlight w:val="none"/>
        </w:rPr>
        <w:t>在招生报名时该住宅没有</w:t>
      </w:r>
      <w:r>
        <w:rPr>
          <w:rFonts w:hint="eastAsia" w:ascii="仿宋_GB2312" w:hAnsi="仿宋_GB2312" w:eastAsia="仿宋_GB2312" w:cs="仿宋_GB2312"/>
          <w:color w:val="auto"/>
          <w:kern w:val="0"/>
          <w:sz w:val="32"/>
          <w:szCs w:val="32"/>
          <w:highlight w:val="none"/>
          <w:lang w:val="en-US" w:eastAsia="zh-CN"/>
        </w:rPr>
        <w:t>其他非法定监护人</w:t>
      </w:r>
      <w:r>
        <w:rPr>
          <w:rFonts w:hint="eastAsia" w:ascii="仿宋_GB2312" w:hAnsi="仿宋_GB2312" w:eastAsia="仿宋_GB2312" w:cs="仿宋_GB2312"/>
          <w:color w:val="auto"/>
          <w:kern w:val="0"/>
          <w:sz w:val="32"/>
          <w:szCs w:val="32"/>
          <w:highlight w:val="none"/>
        </w:rPr>
        <w:t>小孩在</w:t>
      </w:r>
      <w:r>
        <w:rPr>
          <w:rFonts w:hint="eastAsia" w:ascii="仿宋_GB2312" w:hAnsi="仿宋_GB2312" w:eastAsia="仿宋_GB2312" w:cs="仿宋_GB2312"/>
          <w:b w:val="0"/>
          <w:bCs/>
          <w:color w:val="auto"/>
          <w:kern w:val="0"/>
          <w:sz w:val="32"/>
          <w:szCs w:val="32"/>
          <w:highlight w:val="none"/>
        </w:rPr>
        <w:t>炭步镇、赤坭镇</w:t>
      </w:r>
      <w:r>
        <w:rPr>
          <w:rFonts w:hint="eastAsia" w:ascii="仿宋_GB2312" w:hAnsi="仿宋_GB2312" w:eastAsia="仿宋_GB2312" w:cs="仿宋_GB2312"/>
          <w:color w:val="auto"/>
          <w:kern w:val="0"/>
          <w:sz w:val="32"/>
          <w:szCs w:val="32"/>
          <w:highlight w:val="none"/>
        </w:rPr>
        <w:t>范围</w:t>
      </w:r>
      <w:r>
        <w:rPr>
          <w:rFonts w:hint="eastAsia" w:ascii="仿宋_GB2312" w:hAnsi="仿宋_GB2312" w:eastAsia="仿宋_GB2312" w:cs="仿宋_GB2312"/>
          <w:color w:val="auto"/>
          <w:kern w:val="0"/>
          <w:sz w:val="32"/>
          <w:szCs w:val="32"/>
          <w:highlight w:val="none"/>
          <w:lang w:val="en-US" w:eastAsia="zh-CN"/>
        </w:rPr>
        <w:t>对口</w:t>
      </w:r>
      <w:r>
        <w:rPr>
          <w:rFonts w:hint="eastAsia" w:ascii="仿宋_GB2312" w:hAnsi="仿宋_GB2312" w:eastAsia="仿宋_GB2312" w:cs="仿宋_GB2312"/>
          <w:color w:val="auto"/>
          <w:kern w:val="0"/>
          <w:sz w:val="32"/>
          <w:szCs w:val="32"/>
          <w:highlight w:val="none"/>
        </w:rPr>
        <w:t>小学就读1－5年级</w:t>
      </w:r>
      <w:r>
        <w:rPr>
          <w:rFonts w:hint="eastAsia" w:ascii="仿宋_GB2312" w:hAnsi="仿宋_GB2312" w:eastAsia="仿宋_GB2312" w:cs="仿宋_GB2312"/>
          <w:bCs/>
          <w:color w:val="auto"/>
          <w:sz w:val="32"/>
          <w:szCs w:val="32"/>
          <w:highlight w:val="none"/>
        </w:rPr>
        <w:t>的</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kern w:val="0"/>
          <w:sz w:val="32"/>
          <w:szCs w:val="32"/>
          <w:highlight w:val="none"/>
        </w:rPr>
        <w:t>由</w:t>
      </w:r>
      <w:r>
        <w:rPr>
          <w:rFonts w:hint="eastAsia" w:ascii="仿宋_GB2312" w:hAnsi="仿宋_GB2312" w:eastAsia="仿宋_GB2312" w:cs="仿宋_GB2312"/>
          <w:bCs/>
          <w:color w:val="auto"/>
          <w:kern w:val="0"/>
          <w:sz w:val="32"/>
          <w:szCs w:val="32"/>
          <w:highlight w:val="none"/>
          <w:lang w:eastAsia="zh-CN"/>
        </w:rPr>
        <w:t>教育</w:t>
      </w:r>
      <w:r>
        <w:rPr>
          <w:rFonts w:hint="eastAsia" w:ascii="仿宋_GB2312" w:hAnsi="仿宋_GB2312" w:eastAsia="仿宋_GB2312" w:cs="仿宋_GB2312"/>
          <w:bCs/>
          <w:color w:val="auto"/>
          <w:kern w:val="0"/>
          <w:sz w:val="32"/>
          <w:szCs w:val="32"/>
          <w:highlight w:val="none"/>
        </w:rPr>
        <w:t>指导中心统筹安排到公办学校。</w:t>
      </w:r>
    </w:p>
    <w:p>
      <w:pPr>
        <w:widowControl/>
        <w:snapToGrid w:val="0"/>
        <w:spacing w:line="360" w:lineRule="auto"/>
        <w:ind w:right="80" w:firstLine="640" w:firstLineChars="200"/>
        <w:jc w:val="left"/>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rPr>
        <w:t>第</w:t>
      </w:r>
      <w:r>
        <w:rPr>
          <w:rFonts w:hint="eastAsia" w:ascii="仿宋_GB2312" w:hAnsi="仿宋_GB2312" w:eastAsia="仿宋_GB2312" w:cs="仿宋_GB2312"/>
          <w:bCs/>
          <w:color w:val="auto"/>
          <w:kern w:val="0"/>
          <w:sz w:val="32"/>
          <w:szCs w:val="32"/>
          <w:highlight w:val="none"/>
          <w:lang w:val="en-US" w:eastAsia="zh-CN"/>
        </w:rPr>
        <w:t>四</w:t>
      </w:r>
      <w:r>
        <w:rPr>
          <w:rFonts w:hint="eastAsia" w:ascii="仿宋_GB2312" w:hAnsi="仿宋_GB2312" w:eastAsia="仿宋_GB2312" w:cs="仿宋_GB2312"/>
          <w:bCs/>
          <w:color w:val="auto"/>
          <w:kern w:val="0"/>
          <w:sz w:val="32"/>
          <w:szCs w:val="32"/>
          <w:highlight w:val="none"/>
        </w:rPr>
        <w:t>类：符合政策性照顾生条件的</w:t>
      </w:r>
      <w:r>
        <w:rPr>
          <w:rFonts w:hint="eastAsia" w:ascii="仿宋_GB2312" w:hAnsi="仿宋_GB2312" w:eastAsia="仿宋_GB2312" w:cs="仿宋_GB2312"/>
          <w:snapToGrid w:val="0"/>
          <w:color w:val="auto"/>
          <w:kern w:val="0"/>
          <w:sz w:val="32"/>
          <w:szCs w:val="32"/>
          <w:highlight w:val="none"/>
        </w:rPr>
        <w:t>非穗籍</w:t>
      </w:r>
      <w:r>
        <w:rPr>
          <w:rFonts w:hint="eastAsia" w:ascii="仿宋_GB2312" w:hAnsi="仿宋_GB2312" w:eastAsia="仿宋_GB2312" w:cs="仿宋_GB2312"/>
          <w:bCs/>
          <w:color w:val="auto"/>
          <w:kern w:val="0"/>
          <w:sz w:val="32"/>
          <w:szCs w:val="32"/>
          <w:highlight w:val="none"/>
        </w:rPr>
        <w:t>适龄儿童</w:t>
      </w:r>
      <w:r>
        <w:rPr>
          <w:rFonts w:hint="eastAsia" w:ascii="仿宋_GB2312" w:hAnsi="仿宋_GB2312" w:eastAsia="仿宋_GB2312" w:cs="仿宋_GB2312"/>
          <w:bCs/>
          <w:color w:val="auto"/>
          <w:kern w:val="0"/>
          <w:sz w:val="32"/>
          <w:szCs w:val="32"/>
          <w:highlight w:val="none"/>
          <w:lang w:eastAsia="zh-CN"/>
        </w:rPr>
        <w:t>。</w:t>
      </w:r>
    </w:p>
    <w:p>
      <w:pPr>
        <w:widowControl/>
        <w:snapToGrid w:val="0"/>
        <w:spacing w:line="360" w:lineRule="auto"/>
        <w:ind w:right="79" w:firstLine="640" w:firstLineChars="200"/>
        <w:jc w:val="left"/>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符合广州市政策性照顾学生条件，可持有关材料向</w:t>
      </w:r>
      <w:r>
        <w:rPr>
          <w:rFonts w:hint="eastAsia" w:ascii="仿宋_GB2312" w:hAnsi="仿宋_GB2312" w:eastAsia="仿宋_GB2312" w:cs="仿宋_GB2312"/>
          <w:bCs/>
          <w:color w:val="auto"/>
          <w:kern w:val="0"/>
          <w:sz w:val="32"/>
          <w:szCs w:val="32"/>
          <w:highlight w:val="none"/>
          <w:lang w:eastAsia="zh-CN"/>
        </w:rPr>
        <w:t>教育指导中心</w:t>
      </w:r>
      <w:r>
        <w:rPr>
          <w:rFonts w:hint="eastAsia" w:ascii="仿宋_GB2312" w:hAnsi="仿宋_GB2312" w:eastAsia="仿宋_GB2312" w:cs="仿宋_GB2312"/>
          <w:bCs/>
          <w:color w:val="auto"/>
          <w:kern w:val="0"/>
          <w:sz w:val="32"/>
          <w:szCs w:val="32"/>
          <w:highlight w:val="none"/>
        </w:rPr>
        <w:t>申请入学，由教育指导中心统筹安排公办小学学位</w:t>
      </w:r>
      <w:r>
        <w:rPr>
          <w:rFonts w:hint="eastAsia" w:ascii="仿宋_GB2312" w:hAnsi="仿宋_GB2312" w:eastAsia="仿宋_GB2312" w:cs="仿宋_GB2312"/>
          <w:bCs/>
          <w:color w:val="auto"/>
          <w:kern w:val="0"/>
          <w:sz w:val="32"/>
          <w:szCs w:val="32"/>
          <w:highlight w:val="none"/>
          <w:lang w:eastAsia="zh-CN"/>
        </w:rPr>
        <w:t>，具体请</w:t>
      </w:r>
      <w:r>
        <w:rPr>
          <w:rFonts w:hint="eastAsia" w:ascii="仿宋_GB2312" w:hAnsi="仿宋_GB2312" w:eastAsia="仿宋_GB2312" w:cs="仿宋_GB2312"/>
          <w:bCs/>
          <w:color w:val="auto"/>
          <w:kern w:val="0"/>
          <w:sz w:val="32"/>
          <w:szCs w:val="32"/>
          <w:highlight w:val="none"/>
        </w:rPr>
        <w:t>参考《</w:t>
      </w:r>
      <w:r>
        <w:rPr>
          <w:rFonts w:hint="eastAsia" w:ascii="仿宋_GB2312" w:hAnsi="仿宋_GB2312" w:eastAsia="仿宋_GB2312" w:cs="仿宋_GB2312"/>
          <w:color w:val="auto"/>
          <w:sz w:val="32"/>
          <w:szCs w:val="32"/>
          <w:highlight w:val="none"/>
        </w:rPr>
        <w:t>广州市义务教育阶段政策性照顾学生</w:t>
      </w:r>
      <w:r>
        <w:rPr>
          <w:rFonts w:hint="eastAsia" w:ascii="仿宋_GB2312" w:hAnsi="仿宋_GB2312" w:eastAsia="仿宋_GB2312" w:cs="仿宋_GB2312"/>
          <w:color w:val="auto"/>
          <w:sz w:val="32"/>
          <w:szCs w:val="32"/>
          <w:highlight w:val="none"/>
          <w:lang w:eastAsia="zh-CN"/>
        </w:rPr>
        <w:t>清单</w:t>
      </w:r>
      <w:r>
        <w:rPr>
          <w:rFonts w:hint="eastAsia" w:ascii="仿宋_GB2312" w:hAnsi="仿宋_GB2312" w:eastAsia="仿宋_GB2312" w:cs="仿宋_GB2312"/>
          <w:color w:val="auto"/>
          <w:sz w:val="32"/>
          <w:szCs w:val="32"/>
          <w:highlight w:val="none"/>
        </w:rPr>
        <w:t>》。</w:t>
      </w:r>
    </w:p>
    <w:p>
      <w:pPr>
        <w:widowControl/>
        <w:snapToGrid w:val="0"/>
        <w:spacing w:line="360" w:lineRule="auto"/>
        <w:ind w:right="79"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符合花都区政策性照顾</w:t>
      </w:r>
      <w:r>
        <w:rPr>
          <w:rFonts w:hint="eastAsia" w:ascii="仿宋_GB2312" w:hAnsi="仿宋_GB2312" w:eastAsia="仿宋_GB2312" w:cs="仿宋_GB2312"/>
          <w:color w:val="auto"/>
          <w:kern w:val="0"/>
          <w:sz w:val="32"/>
          <w:szCs w:val="32"/>
          <w:highlight w:val="none"/>
          <w:lang w:val="en-US" w:eastAsia="zh-CN"/>
        </w:rPr>
        <w:t>学生</w:t>
      </w:r>
      <w:r>
        <w:rPr>
          <w:rFonts w:hint="eastAsia" w:ascii="仿宋_GB2312" w:hAnsi="仿宋_GB2312" w:eastAsia="仿宋_GB2312" w:cs="仿宋_GB2312"/>
          <w:color w:val="auto"/>
          <w:kern w:val="0"/>
          <w:sz w:val="32"/>
          <w:szCs w:val="32"/>
          <w:highlight w:val="none"/>
        </w:rPr>
        <w:t>条件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具体</w:t>
      </w:r>
      <w:r>
        <w:rPr>
          <w:rFonts w:hint="eastAsia" w:ascii="仿宋_GB2312" w:hAnsi="仿宋_GB2312" w:eastAsia="仿宋_GB2312" w:cs="仿宋_GB2312"/>
          <w:color w:val="auto"/>
          <w:kern w:val="0"/>
          <w:sz w:val="32"/>
          <w:szCs w:val="32"/>
          <w:highlight w:val="none"/>
          <w:lang w:eastAsia="zh-CN"/>
        </w:rPr>
        <w:t>参照</w:t>
      </w:r>
      <w:r>
        <w:rPr>
          <w:rFonts w:hint="eastAsia" w:ascii="仿宋_GB2312" w:hAnsi="仿宋_GB2312" w:eastAsia="仿宋_GB2312" w:cs="仿宋_GB2312"/>
          <w:bCs/>
          <w:color w:val="auto"/>
          <w:kern w:val="0"/>
          <w:sz w:val="32"/>
          <w:szCs w:val="32"/>
          <w:highlight w:val="none"/>
        </w:rPr>
        <w:t>港澳子弟</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color w:val="auto"/>
          <w:sz w:val="32"/>
          <w:szCs w:val="32"/>
          <w:highlight w:val="none"/>
        </w:rPr>
        <w:t>区重点企业员工子女</w:t>
      </w:r>
      <w:r>
        <w:rPr>
          <w:rFonts w:hint="eastAsia" w:ascii="仿宋_GB2312" w:hAnsi="仿宋_GB2312" w:eastAsia="仿宋_GB2312" w:cs="仿宋_GB2312"/>
          <w:bCs/>
          <w:color w:val="auto"/>
          <w:kern w:val="0"/>
          <w:sz w:val="32"/>
          <w:szCs w:val="32"/>
          <w:highlight w:val="none"/>
          <w:lang w:eastAsia="zh-CN"/>
        </w:rPr>
        <w:t>、花都区人才绿卡持有人随迁子女</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入读办法</w:t>
      </w:r>
      <w:r>
        <w:rPr>
          <w:rFonts w:hint="eastAsia" w:ascii="仿宋_GB2312" w:hAnsi="仿宋_GB2312" w:eastAsia="仿宋_GB2312" w:cs="仿宋_GB2312"/>
          <w:color w:val="auto"/>
          <w:sz w:val="32"/>
          <w:szCs w:val="32"/>
          <w:highlight w:val="none"/>
        </w:rPr>
        <w:t>执行</w:t>
      </w:r>
      <w:r>
        <w:rPr>
          <w:rFonts w:hint="eastAsia" w:ascii="仿宋_GB2312" w:hAnsi="仿宋_GB2312" w:eastAsia="仿宋_GB2312" w:cs="仿宋_GB2312"/>
          <w:color w:val="auto"/>
          <w:kern w:val="0"/>
          <w:sz w:val="32"/>
          <w:szCs w:val="32"/>
          <w:highlight w:val="none"/>
        </w:rPr>
        <w:t>。</w:t>
      </w:r>
    </w:p>
    <w:p>
      <w:pPr>
        <w:widowControl/>
        <w:snapToGrid w:val="0"/>
        <w:spacing w:line="360" w:lineRule="auto"/>
        <w:ind w:right="80" w:firstLine="640" w:firstLineChars="200"/>
        <w:jc w:val="left"/>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bCs/>
          <w:color w:val="auto"/>
          <w:kern w:val="0"/>
          <w:sz w:val="32"/>
          <w:szCs w:val="32"/>
          <w:highlight w:val="none"/>
        </w:rPr>
        <w:t>第</w:t>
      </w:r>
      <w:r>
        <w:rPr>
          <w:rFonts w:hint="eastAsia" w:ascii="仿宋_GB2312" w:hAnsi="仿宋_GB2312" w:eastAsia="仿宋_GB2312" w:cs="仿宋_GB2312"/>
          <w:bCs/>
          <w:color w:val="auto"/>
          <w:kern w:val="0"/>
          <w:sz w:val="32"/>
          <w:szCs w:val="32"/>
          <w:highlight w:val="none"/>
          <w:lang w:val="en-US" w:eastAsia="zh-CN"/>
        </w:rPr>
        <w:t>五</w:t>
      </w:r>
      <w:r>
        <w:rPr>
          <w:rFonts w:hint="eastAsia" w:ascii="仿宋_GB2312" w:hAnsi="仿宋_GB2312" w:eastAsia="仿宋_GB2312" w:cs="仿宋_GB2312"/>
          <w:bCs/>
          <w:color w:val="auto"/>
          <w:kern w:val="0"/>
          <w:sz w:val="32"/>
          <w:szCs w:val="32"/>
          <w:highlight w:val="none"/>
        </w:rPr>
        <w:t>类：符合区域配套公办小学招生条件的</w:t>
      </w:r>
      <w:r>
        <w:rPr>
          <w:rFonts w:hint="eastAsia" w:ascii="仿宋_GB2312" w:hAnsi="仿宋_GB2312" w:eastAsia="仿宋_GB2312" w:cs="仿宋_GB2312"/>
          <w:snapToGrid w:val="0"/>
          <w:color w:val="auto"/>
          <w:kern w:val="0"/>
          <w:sz w:val="32"/>
          <w:szCs w:val="32"/>
          <w:highlight w:val="none"/>
        </w:rPr>
        <w:t>非穗籍</w:t>
      </w:r>
      <w:r>
        <w:rPr>
          <w:rFonts w:hint="eastAsia" w:ascii="仿宋_GB2312" w:hAnsi="仿宋_GB2312" w:eastAsia="仿宋_GB2312" w:cs="仿宋_GB2312"/>
          <w:bCs/>
          <w:color w:val="auto"/>
          <w:kern w:val="0"/>
          <w:sz w:val="32"/>
          <w:szCs w:val="32"/>
          <w:highlight w:val="none"/>
        </w:rPr>
        <w:t>适龄儿童</w:t>
      </w:r>
      <w:r>
        <w:rPr>
          <w:rFonts w:hint="eastAsia" w:ascii="仿宋_GB2312" w:hAnsi="仿宋_GB2312" w:eastAsia="仿宋_GB2312" w:cs="仿宋_GB2312"/>
          <w:bCs/>
          <w:color w:val="auto"/>
          <w:kern w:val="0"/>
          <w:sz w:val="32"/>
          <w:szCs w:val="32"/>
          <w:highlight w:val="none"/>
          <w:lang w:eastAsia="zh-CN"/>
        </w:rPr>
        <w:t>。</w:t>
      </w:r>
    </w:p>
    <w:p>
      <w:pPr>
        <w:widowControl/>
        <w:snapToGrid w:val="0"/>
        <w:spacing w:line="360" w:lineRule="auto"/>
        <w:ind w:right="80" w:firstLine="640" w:firstLineChars="200"/>
        <w:jc w:val="left"/>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rPr>
        <w:t>具体参照《花都区小区配套公办学校学位分配办法》</w:t>
      </w:r>
      <w:r>
        <w:rPr>
          <w:rFonts w:hint="eastAsia" w:ascii="仿宋" w:hAnsi="仿宋" w:eastAsia="仿宋" w:cs="仿宋_GB2312"/>
          <w:bCs/>
          <w:color w:val="auto"/>
          <w:kern w:val="0"/>
          <w:sz w:val="32"/>
          <w:szCs w:val="32"/>
        </w:rPr>
        <w:t>（花府办〔2017〕25号）</w:t>
      </w:r>
      <w:r>
        <w:rPr>
          <w:rFonts w:hint="eastAsia" w:ascii="仿宋_GB2312" w:hAnsi="仿宋_GB2312" w:eastAsia="仿宋_GB2312" w:cs="仿宋_GB2312"/>
          <w:color w:val="auto"/>
          <w:kern w:val="0"/>
          <w:sz w:val="32"/>
          <w:szCs w:val="32"/>
          <w:highlight w:val="none"/>
        </w:rPr>
        <w:t>执行，</w:t>
      </w:r>
      <w:r>
        <w:rPr>
          <w:rFonts w:hint="eastAsia" w:ascii="仿宋_GB2312" w:hAnsi="仿宋_GB2312" w:eastAsia="仿宋_GB2312" w:cs="仿宋_GB2312"/>
          <w:snapToGrid w:val="0"/>
          <w:color w:val="auto"/>
          <w:kern w:val="0"/>
          <w:sz w:val="32"/>
          <w:szCs w:val="32"/>
        </w:rPr>
        <w:t>但会存在供需矛盾</w:t>
      </w:r>
      <w:r>
        <w:rPr>
          <w:rFonts w:hint="eastAsia" w:ascii="仿宋_GB2312" w:hAnsi="仿宋_GB2312" w:eastAsia="仿宋_GB2312" w:cs="仿宋_GB2312"/>
          <w:color w:val="auto"/>
          <w:kern w:val="0"/>
          <w:sz w:val="32"/>
          <w:szCs w:val="32"/>
          <w:highlight w:val="none"/>
          <w:lang w:eastAsia="zh-CN"/>
        </w:rPr>
        <w:t>。</w:t>
      </w:r>
    </w:p>
    <w:p>
      <w:pPr>
        <w:widowControl/>
        <w:snapToGrid w:val="0"/>
        <w:spacing w:line="360" w:lineRule="auto"/>
        <w:ind w:right="79" w:firstLine="643" w:firstLineChars="200"/>
        <w:jc w:val="left"/>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
          <w:bCs w:val="0"/>
          <w:color w:val="auto"/>
          <w:sz w:val="32"/>
          <w:szCs w:val="32"/>
          <w:highlight w:val="none"/>
          <w:lang w:val="en-US" w:eastAsia="zh-CN"/>
        </w:rPr>
        <w:t>3.</w:t>
      </w:r>
      <w:r>
        <w:rPr>
          <w:rFonts w:hint="eastAsia" w:ascii="仿宋_GB2312" w:hAnsi="仿宋_GB2312" w:eastAsia="仿宋_GB2312" w:cs="仿宋_GB2312"/>
          <w:b/>
          <w:bCs w:val="0"/>
          <w:color w:val="auto"/>
          <w:kern w:val="0"/>
          <w:sz w:val="32"/>
          <w:szCs w:val="32"/>
          <w:highlight w:val="none"/>
        </w:rPr>
        <w:t>来穗人员随迁子女</w:t>
      </w:r>
    </w:p>
    <w:p>
      <w:pPr>
        <w:widowControl/>
        <w:snapToGrid w:val="0"/>
        <w:spacing w:line="360" w:lineRule="auto"/>
        <w:ind w:right="79" w:firstLine="640" w:firstLineChars="200"/>
        <w:jc w:val="left"/>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申请人申请花都区积分制入学条件如下：</w:t>
      </w:r>
    </w:p>
    <w:p>
      <w:pPr>
        <w:widowControl/>
        <w:snapToGrid w:val="0"/>
        <w:spacing w:line="360" w:lineRule="auto"/>
        <w:ind w:right="79" w:firstLine="640" w:firstLineChars="200"/>
        <w:jc w:val="left"/>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snapToGrid w:val="0"/>
          <w:color w:val="auto"/>
          <w:kern w:val="0"/>
          <w:sz w:val="32"/>
          <w:szCs w:val="32"/>
        </w:rPr>
        <w:t>①持有广州市有效《广东省居住证》连续满一年(计算时间截至2024年8月31日)</w:t>
      </w:r>
      <w:r>
        <w:rPr>
          <w:rFonts w:hint="eastAsia" w:ascii="仿宋_GB2312" w:hAnsi="仿宋_GB2312" w:eastAsia="仿宋_GB2312" w:cs="仿宋_GB2312"/>
          <w:snapToGrid w:val="0"/>
          <w:color w:val="auto"/>
          <w:kern w:val="0"/>
          <w:sz w:val="32"/>
          <w:szCs w:val="32"/>
          <w:lang w:eastAsia="zh-CN"/>
        </w:rPr>
        <w:t>；</w:t>
      </w:r>
    </w:p>
    <w:p>
      <w:pPr>
        <w:widowControl/>
        <w:snapToGrid w:val="0"/>
        <w:spacing w:line="360" w:lineRule="auto"/>
        <w:ind w:right="80" w:firstLine="640" w:firstLineChars="200"/>
        <w:jc w:val="left"/>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②持有现居住地址在花都区内有效《广东省居住证》连续满一年(计算时间截至2024年8月31日)、稳定就业(创业)、稳定住所、缴纳社会保险其中一个险种(计算时间截至2024年4月30日)或随迁子女的小学学籍(即申请入读七年级的随迁子女)任何一项发生地在花都区。</w:t>
      </w:r>
    </w:p>
    <w:p>
      <w:pPr>
        <w:widowControl/>
        <w:snapToGrid w:val="0"/>
        <w:spacing w:line="360" w:lineRule="auto"/>
        <w:ind w:right="80"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napToGrid w:val="0"/>
          <w:color w:val="auto"/>
          <w:kern w:val="0"/>
          <w:sz w:val="32"/>
          <w:szCs w:val="32"/>
        </w:rPr>
        <w:t>申请积分制服务管理完成积分核定的来穗人员，可为其适龄随迁子女申请积分制入学，入读</w:t>
      </w:r>
      <w:r>
        <w:rPr>
          <w:rFonts w:hint="eastAsia" w:ascii="仿宋_GB2312" w:hAnsi="仿宋_GB2312" w:eastAsia="仿宋_GB2312" w:cs="仿宋_GB2312"/>
          <w:snapToGrid w:val="0"/>
          <w:color w:val="auto"/>
          <w:kern w:val="0"/>
          <w:sz w:val="32"/>
          <w:szCs w:val="32"/>
          <w:lang w:val="en-US" w:eastAsia="zh-CN"/>
        </w:rPr>
        <w:t>公办</w:t>
      </w:r>
      <w:r>
        <w:rPr>
          <w:rFonts w:hint="eastAsia" w:ascii="仿宋_GB2312" w:hAnsi="仿宋_GB2312" w:eastAsia="仿宋_GB2312" w:cs="仿宋_GB2312"/>
          <w:snapToGrid w:val="0"/>
          <w:color w:val="auto"/>
          <w:kern w:val="0"/>
          <w:sz w:val="32"/>
          <w:szCs w:val="32"/>
        </w:rPr>
        <w:t>小学一年级和</w:t>
      </w:r>
      <w:r>
        <w:rPr>
          <w:rFonts w:hint="eastAsia" w:ascii="仿宋_GB2312" w:hAnsi="仿宋_GB2312" w:eastAsia="仿宋_GB2312" w:cs="仿宋_GB2312"/>
          <w:snapToGrid w:val="0"/>
          <w:color w:val="auto"/>
          <w:kern w:val="0"/>
          <w:sz w:val="32"/>
          <w:szCs w:val="32"/>
          <w:lang w:val="en-US" w:eastAsia="zh-CN"/>
        </w:rPr>
        <w:t>公办</w:t>
      </w:r>
      <w:r>
        <w:rPr>
          <w:rFonts w:hint="eastAsia" w:ascii="仿宋_GB2312" w:hAnsi="仿宋_GB2312" w:eastAsia="仿宋_GB2312" w:cs="仿宋_GB2312"/>
          <w:snapToGrid w:val="0"/>
          <w:color w:val="auto"/>
          <w:kern w:val="0"/>
          <w:sz w:val="32"/>
          <w:szCs w:val="32"/>
        </w:rPr>
        <w:t>初中一年级</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含政府购买民办学校学位</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rPr>
        <w:t>。</w:t>
      </w:r>
      <w:r>
        <w:rPr>
          <w:rFonts w:hint="eastAsia" w:ascii="仿宋_GB2312" w:hAnsi="仿宋_GB2312" w:eastAsia="仿宋_GB2312" w:cs="仿宋_GB2312"/>
          <w:color w:val="auto"/>
          <w:kern w:val="0"/>
          <w:sz w:val="32"/>
          <w:szCs w:val="32"/>
        </w:rPr>
        <w:t>详情参见</w:t>
      </w:r>
      <w:r>
        <w:rPr>
          <w:rFonts w:hint="eastAsia" w:ascii="仿宋_GB2312" w:hAnsi="仿宋_GB2312" w:eastAsia="仿宋_GB2312" w:cs="仿宋_GB2312"/>
          <w:snapToGrid w:val="0"/>
          <w:color w:val="auto"/>
          <w:kern w:val="0"/>
          <w:sz w:val="32"/>
          <w:szCs w:val="32"/>
          <w:lang w:val="en-US" w:eastAsia="zh-CN"/>
        </w:rPr>
        <w:t>《关于印发2024年广州市花都区来穗人员随迁子女入读义务教育阶段学校工作指引的通知》</w:t>
      </w:r>
      <w:r>
        <w:rPr>
          <w:rFonts w:hint="eastAsia" w:ascii="仿宋_GB2312" w:hAnsi="仿宋_GB2312" w:eastAsia="仿宋_GB2312" w:cs="仿宋_GB2312"/>
          <w:snapToGrid w:val="0"/>
          <w:color w:val="auto"/>
          <w:kern w:val="0"/>
          <w:sz w:val="32"/>
          <w:szCs w:val="32"/>
          <w:lang w:eastAsia="zh-CN"/>
        </w:rPr>
        <w:t>（花教〔202</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lang w:val="en-US" w:eastAsia="zh-CN"/>
        </w:rPr>
        <w:t>13号）</w:t>
      </w:r>
      <w:r>
        <w:rPr>
          <w:rFonts w:hint="eastAsia" w:ascii="仿宋_GB2312" w:hAnsi="仿宋_GB2312" w:eastAsia="仿宋_GB2312" w:cs="仿宋_GB2312"/>
          <w:color w:val="auto"/>
          <w:kern w:val="0"/>
          <w:sz w:val="32"/>
          <w:szCs w:val="32"/>
        </w:rPr>
        <w:t>。</w:t>
      </w:r>
    </w:p>
    <w:p>
      <w:pPr>
        <w:widowControl/>
        <w:snapToGrid w:val="0"/>
        <w:ind w:right="80" w:firstLine="640" w:firstLineChars="200"/>
        <w:jc w:val="left"/>
        <w:rPr>
          <w:rFonts w:hint="eastAsia"/>
          <w:color w:val="auto"/>
        </w:rPr>
      </w:pPr>
      <w:r>
        <w:rPr>
          <w:rFonts w:hint="eastAsia" w:ascii="仿宋_GB2312" w:hAnsi="仿宋_GB2312" w:eastAsia="仿宋_GB2312" w:cs="仿宋_GB2312"/>
          <w:bCs/>
          <w:color w:val="auto"/>
          <w:kern w:val="0"/>
          <w:sz w:val="32"/>
          <w:szCs w:val="32"/>
          <w:highlight w:val="none"/>
        </w:rPr>
        <w:t>不符合以上条件的来穗人员随迁子女，可结合自身情况和需求，通过报读民办学校接受义务教育。</w:t>
      </w:r>
    </w:p>
    <w:p>
      <w:pPr>
        <w:widowControl/>
        <w:shd w:val="clear" w:color="auto" w:fill="auto"/>
        <w:adjustRightInd/>
        <w:snapToGrid w:val="0"/>
        <w:spacing w:line="360" w:lineRule="auto"/>
        <w:ind w:right="80" w:firstLine="643" w:firstLineChars="200"/>
        <w:jc w:val="left"/>
        <w:rPr>
          <w:rFonts w:hint="eastAsia" w:ascii="仿宋_GB2312" w:hAnsi="仿宋_GB2312" w:eastAsia="仿宋_GB2312" w:cs="仿宋_GB2312"/>
          <w:b/>
          <w:bCs w:val="0"/>
          <w:color w:val="auto"/>
          <w:kern w:val="0"/>
          <w:sz w:val="32"/>
          <w:szCs w:val="32"/>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rPr>
        <w:t>4.符合花都公办学位直通车条件入学的来穗人员随迁适龄儿童。</w:t>
      </w:r>
    </w:p>
    <w:p>
      <w:pPr>
        <w:widowControl/>
        <w:shd w:val="clear" w:color="auto" w:fill="auto"/>
        <w:adjustRightInd/>
        <w:snapToGrid w:val="0"/>
        <w:spacing w:line="360" w:lineRule="auto"/>
        <w:ind w:right="80" w:firstLine="643" w:firstLineChars="200"/>
        <w:jc w:val="left"/>
        <w:rPr>
          <w:rFonts w:hint="eastAsia" w:ascii="仿宋_GB2312" w:hAnsi="仿宋_GB2312" w:eastAsia="仿宋_GB2312" w:cs="仿宋_GB2312"/>
          <w:b/>
          <w:bCs w:val="0"/>
          <w:color w:val="auto"/>
          <w:kern w:val="0"/>
          <w:sz w:val="32"/>
          <w:szCs w:val="32"/>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rPr>
        <w:t>详见附件2。</w:t>
      </w:r>
    </w:p>
    <w:p>
      <w:pPr>
        <w:keepNext w:val="0"/>
        <w:keepLines w:val="0"/>
        <w:pageBreakBefore w:val="0"/>
        <w:widowControl/>
        <w:tabs>
          <w:tab w:val="left" w:pos="1440"/>
        </w:tabs>
        <w:kinsoku/>
        <w:overflowPunct/>
        <w:topLinePunct w:val="0"/>
        <w:autoSpaceDE/>
        <w:autoSpaceDN/>
        <w:bidi w:val="0"/>
        <w:snapToGrid w:val="0"/>
        <w:spacing w:line="360" w:lineRule="auto"/>
        <w:ind w:right="80" w:firstLine="707"/>
        <w:jc w:val="left"/>
        <w:textAlignment w:val="auto"/>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eastAsia="zh-CN"/>
        </w:rPr>
        <w:t>二、</w:t>
      </w:r>
      <w:r>
        <w:rPr>
          <w:rFonts w:hint="eastAsia" w:ascii="黑体" w:hAnsi="宋体" w:eastAsia="黑体" w:cs="仿宋_GB2312"/>
          <w:color w:val="auto"/>
          <w:kern w:val="0"/>
          <w:sz w:val="32"/>
          <w:szCs w:val="32"/>
          <w:highlight w:val="none"/>
          <w:lang w:val="en-US" w:eastAsia="zh-CN"/>
        </w:rPr>
        <w:t>公办</w:t>
      </w:r>
      <w:r>
        <w:rPr>
          <w:rFonts w:hint="eastAsia" w:ascii="黑体" w:hAnsi="黑体" w:eastAsia="黑体" w:cs="黑体"/>
          <w:b w:val="0"/>
          <w:bCs/>
          <w:color w:val="auto"/>
          <w:kern w:val="0"/>
          <w:sz w:val="32"/>
          <w:szCs w:val="32"/>
          <w:highlight w:val="none"/>
          <w:lang w:eastAsia="zh-CN"/>
        </w:rPr>
        <w:t>初中招生</w:t>
      </w:r>
    </w:p>
    <w:p>
      <w:pPr>
        <w:keepNext w:val="0"/>
        <w:keepLines w:val="0"/>
        <w:pageBreakBefore w:val="0"/>
        <w:widowControl/>
        <w:tabs>
          <w:tab w:val="left" w:pos="1440"/>
        </w:tabs>
        <w:kinsoku/>
        <w:overflowPunct/>
        <w:topLinePunct w:val="0"/>
        <w:autoSpaceDE/>
        <w:autoSpaceDN/>
        <w:bidi w:val="0"/>
        <w:snapToGrid w:val="0"/>
        <w:spacing w:line="360" w:lineRule="auto"/>
        <w:ind w:right="80" w:firstLine="707"/>
        <w:jc w:val="both"/>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eastAsia="zh-CN"/>
        </w:rPr>
        <w:t>西片</w:t>
      </w:r>
      <w:r>
        <w:rPr>
          <w:rFonts w:hint="eastAsia" w:ascii="仿宋_GB2312" w:hAnsi="仿宋_GB2312" w:eastAsia="仿宋_GB2312" w:cs="仿宋_GB2312"/>
          <w:bCs/>
          <w:color w:val="auto"/>
          <w:kern w:val="0"/>
          <w:sz w:val="32"/>
          <w:szCs w:val="32"/>
          <w:highlight w:val="none"/>
        </w:rPr>
        <w:t>炭步镇初中学校采取定点对口直升的方式进行招生，赤坭镇初中学校采取定点对口直升+</w:t>
      </w:r>
      <w:r>
        <w:rPr>
          <w:rFonts w:hint="eastAsia" w:ascii="仿宋_GB2312" w:hAnsi="仿宋_GB2312" w:eastAsia="仿宋_GB2312" w:cs="仿宋_GB2312"/>
          <w:bCs/>
          <w:color w:val="auto"/>
          <w:kern w:val="0"/>
          <w:sz w:val="32"/>
          <w:szCs w:val="32"/>
          <w:highlight w:val="none"/>
          <w:lang w:val="en-US" w:eastAsia="zh-CN"/>
        </w:rPr>
        <w:t>志愿</w:t>
      </w:r>
      <w:r>
        <w:rPr>
          <w:rFonts w:hint="eastAsia" w:ascii="仿宋_GB2312" w:hAnsi="仿宋_GB2312" w:eastAsia="仿宋_GB2312" w:cs="仿宋_GB2312"/>
          <w:bCs/>
          <w:color w:val="auto"/>
          <w:kern w:val="0"/>
          <w:sz w:val="32"/>
          <w:szCs w:val="32"/>
          <w:highlight w:val="none"/>
        </w:rPr>
        <w:t>派位的方式进行招生</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见附件1</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w:t>
      </w:r>
    </w:p>
    <w:p>
      <w:pPr>
        <w:keepNext w:val="0"/>
        <w:keepLines w:val="0"/>
        <w:pageBreakBefore w:val="0"/>
        <w:kinsoku/>
        <w:overflowPunct/>
        <w:topLinePunct w:val="0"/>
        <w:autoSpaceDE/>
        <w:autoSpaceDN/>
        <w:bidi w:val="0"/>
        <w:snapToGrid w:val="0"/>
        <w:spacing w:line="360" w:lineRule="auto"/>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kern w:val="0"/>
          <w:sz w:val="32"/>
          <w:szCs w:val="32"/>
          <w:highlight w:val="none"/>
          <w:lang w:eastAsia="zh-CN"/>
        </w:rPr>
        <w:t>（一）</w:t>
      </w:r>
      <w:r>
        <w:rPr>
          <w:rFonts w:hint="eastAsia" w:ascii="仿宋_GB2312" w:hAnsi="仿宋_GB2312" w:eastAsia="仿宋_GB2312" w:cs="仿宋_GB2312"/>
          <w:bCs/>
          <w:color w:val="auto"/>
          <w:kern w:val="0"/>
          <w:sz w:val="32"/>
          <w:szCs w:val="32"/>
          <w:highlight w:val="none"/>
        </w:rPr>
        <w:t>具有广州市户籍的炭步镇、赤坭镇公办小学应届毕业生，按定点对口直升</w:t>
      </w: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rPr>
        <w:t>定点对口直升+</w:t>
      </w:r>
      <w:r>
        <w:rPr>
          <w:rFonts w:hint="eastAsia" w:ascii="仿宋_GB2312" w:hAnsi="仿宋_GB2312" w:eastAsia="仿宋_GB2312" w:cs="仿宋_GB2312"/>
          <w:bCs/>
          <w:color w:val="auto"/>
          <w:kern w:val="0"/>
          <w:sz w:val="32"/>
          <w:szCs w:val="32"/>
          <w:highlight w:val="none"/>
          <w:lang w:val="en-US" w:eastAsia="zh-CN"/>
        </w:rPr>
        <w:t>志愿</w:t>
      </w:r>
      <w:r>
        <w:rPr>
          <w:rFonts w:hint="eastAsia" w:ascii="仿宋_GB2312" w:hAnsi="仿宋_GB2312" w:eastAsia="仿宋_GB2312" w:cs="仿宋_GB2312"/>
          <w:bCs/>
          <w:color w:val="auto"/>
          <w:kern w:val="0"/>
          <w:sz w:val="32"/>
          <w:szCs w:val="32"/>
          <w:highlight w:val="none"/>
        </w:rPr>
        <w:t>派位的方式，安排入读镇内的公办初中。</w:t>
      </w:r>
    </w:p>
    <w:p>
      <w:pPr>
        <w:keepNext w:val="0"/>
        <w:keepLines w:val="0"/>
        <w:pageBreakBefore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eastAsia="zh-CN"/>
        </w:rPr>
        <w:t>二</w:t>
      </w:r>
      <w:r>
        <w:rPr>
          <w:rFonts w:hint="eastAsia" w:ascii="仿宋_GB2312" w:hAnsi="仿宋_GB2312" w:eastAsia="仿宋_GB2312" w:cs="仿宋_GB2312"/>
          <w:bCs/>
          <w:color w:val="auto"/>
          <w:kern w:val="0"/>
          <w:sz w:val="32"/>
          <w:szCs w:val="32"/>
          <w:highlight w:val="none"/>
        </w:rPr>
        <w:t>）符合广州市政策性照顾学生条件或花都区政策性照顾学生条件的，可持有关材料向教育指导中心申请入学，由教育指导中心统筹安排公办学校学位。</w:t>
      </w:r>
    </w:p>
    <w:p>
      <w:pPr>
        <w:keepNext w:val="0"/>
        <w:keepLines w:val="0"/>
        <w:pageBreakBefore w:val="0"/>
        <w:kinsoku/>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eastAsia="zh-CN"/>
        </w:rPr>
        <w:t>三</w:t>
      </w:r>
      <w:r>
        <w:rPr>
          <w:rFonts w:hint="eastAsia" w:ascii="仿宋_GB2312" w:hAnsi="仿宋_GB2312" w:eastAsia="仿宋_GB2312" w:cs="仿宋_GB2312"/>
          <w:bCs/>
          <w:color w:val="auto"/>
          <w:kern w:val="0"/>
          <w:sz w:val="32"/>
          <w:szCs w:val="32"/>
          <w:highlight w:val="none"/>
        </w:rPr>
        <w:t>）</w:t>
      </w:r>
      <w:r>
        <w:rPr>
          <w:rFonts w:hint="eastAsia" w:ascii="仿宋_GB2312" w:hAnsi="仿宋_GB2312" w:eastAsia="仿宋_GB2312" w:cs="仿宋_GB2312"/>
          <w:bCs/>
          <w:color w:val="auto"/>
          <w:kern w:val="0"/>
          <w:sz w:val="32"/>
          <w:szCs w:val="32"/>
          <w:highlight w:val="none"/>
          <w:lang w:val="en-US" w:eastAsia="zh-CN"/>
        </w:rPr>
        <w:t>本片应届</w:t>
      </w:r>
      <w:r>
        <w:rPr>
          <w:rFonts w:hint="eastAsia" w:ascii="仿宋_GB2312" w:hAnsi="仿宋_GB2312" w:eastAsia="仿宋_GB2312" w:cs="仿宋_GB2312"/>
          <w:bCs/>
          <w:color w:val="auto"/>
          <w:kern w:val="0"/>
          <w:sz w:val="32"/>
          <w:szCs w:val="32"/>
          <w:highlight w:val="none"/>
        </w:rPr>
        <w:t>返</w:t>
      </w:r>
      <w:r>
        <w:rPr>
          <w:rFonts w:hint="eastAsia" w:ascii="仿宋_GB2312" w:hAnsi="仿宋_GB2312" w:eastAsia="仿宋_GB2312" w:cs="仿宋_GB2312"/>
          <w:bCs/>
          <w:color w:val="auto"/>
          <w:kern w:val="0"/>
          <w:sz w:val="32"/>
          <w:szCs w:val="32"/>
          <w:highlight w:val="none"/>
          <w:lang w:val="en-US" w:eastAsia="zh-CN"/>
        </w:rPr>
        <w:t>区</w:t>
      </w:r>
      <w:r>
        <w:rPr>
          <w:rFonts w:hint="eastAsia" w:ascii="仿宋_GB2312" w:hAnsi="仿宋_GB2312" w:eastAsia="仿宋_GB2312" w:cs="仿宋_GB2312"/>
          <w:bCs/>
          <w:color w:val="auto"/>
          <w:kern w:val="0"/>
          <w:sz w:val="32"/>
          <w:szCs w:val="32"/>
          <w:highlight w:val="none"/>
        </w:rPr>
        <w:t>生向教育指导中心申请入学，由教育指导中心统筹安排公办学校学位。</w:t>
      </w:r>
    </w:p>
    <w:p>
      <w:pPr>
        <w:keepNext w:val="0"/>
        <w:keepLines w:val="0"/>
        <w:pageBreakBefore w:val="0"/>
        <w:widowControl/>
        <w:kinsoku/>
        <w:overflowPunct/>
        <w:topLinePunct w:val="0"/>
        <w:autoSpaceDE/>
        <w:autoSpaceDN/>
        <w:bidi w:val="0"/>
        <w:snapToGrid w:val="0"/>
        <w:spacing w:line="360" w:lineRule="auto"/>
        <w:ind w:right="80" w:firstLine="640" w:firstLineChars="200"/>
        <w:jc w:val="both"/>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四）申请积分制入学。</w:t>
      </w:r>
      <w:r>
        <w:rPr>
          <w:rFonts w:hint="eastAsia" w:ascii="仿宋_GB2312" w:hAnsi="仿宋_GB2312" w:eastAsia="仿宋_GB2312" w:cs="仿宋_GB2312"/>
          <w:color w:val="auto"/>
          <w:kern w:val="0"/>
          <w:sz w:val="32"/>
          <w:szCs w:val="32"/>
        </w:rPr>
        <w:t>详见《2024年广州市花都区来穗人员随迁子女入读义务教育阶段学校工作指引》</w:t>
      </w:r>
      <w:r>
        <w:rPr>
          <w:rFonts w:hint="eastAsia" w:ascii="仿宋_GB2312" w:hAnsi="仿宋_GB2312" w:eastAsia="仿宋_GB2312" w:cs="仿宋_GB2312"/>
          <w:bCs/>
          <w:color w:val="auto"/>
          <w:kern w:val="0"/>
          <w:sz w:val="32"/>
          <w:szCs w:val="32"/>
          <w:highlight w:val="none"/>
          <w:lang w:val="en-US" w:eastAsia="zh-CN"/>
        </w:rPr>
        <w:t>。</w:t>
      </w:r>
    </w:p>
    <w:p>
      <w:pPr>
        <w:widowControl/>
        <w:shd w:val="clear" w:color="auto" w:fill="auto"/>
        <w:adjustRightInd/>
        <w:snapToGrid w:val="0"/>
        <w:spacing w:line="360" w:lineRule="auto"/>
        <w:ind w:right="80" w:firstLine="640" w:firstLineChars="200"/>
        <w:jc w:val="both"/>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eastAsia="zh-CN"/>
        </w:rPr>
        <w:t>（</w:t>
      </w:r>
      <w:r>
        <w:rPr>
          <w:rFonts w:hint="eastAsia" w:ascii="仿宋_GB2312" w:hAnsi="仿宋_GB2312" w:eastAsia="仿宋_GB2312" w:cs="仿宋_GB2312"/>
          <w:bCs/>
          <w:color w:val="auto"/>
          <w:kern w:val="0"/>
          <w:sz w:val="32"/>
          <w:szCs w:val="32"/>
          <w:highlight w:val="none"/>
          <w:lang w:val="en-US" w:eastAsia="zh-CN"/>
        </w:rPr>
        <w:t>五）符合花都公办学位直通车条件入学的来穗人员随迁随迁子女。详见附件2。</w:t>
      </w:r>
    </w:p>
    <w:p>
      <w:pPr>
        <w:keepNext w:val="0"/>
        <w:keepLines w:val="0"/>
        <w:pageBreakBefore w:val="0"/>
        <w:widowControl/>
        <w:kinsoku/>
        <w:overflowPunct/>
        <w:topLinePunct w:val="0"/>
        <w:autoSpaceDE/>
        <w:autoSpaceDN/>
        <w:bidi w:val="0"/>
        <w:snapToGrid w:val="0"/>
        <w:spacing w:line="360" w:lineRule="auto"/>
        <w:ind w:firstLine="709" w:firstLineChars="0"/>
        <w:jc w:val="left"/>
        <w:textAlignment w:val="auto"/>
        <w:rPr>
          <w:rFonts w:hint="eastAsia" w:ascii="黑体" w:hAnsi="黑体" w:eastAsia="黑体" w:cs="黑体"/>
          <w:b w:val="0"/>
          <w:bCs/>
          <w:color w:val="auto"/>
          <w:kern w:val="0"/>
          <w:sz w:val="32"/>
          <w:szCs w:val="32"/>
          <w:highlight w:val="none"/>
          <w:lang w:eastAsia="zh-CN"/>
        </w:rPr>
      </w:pPr>
      <w:r>
        <w:rPr>
          <w:rFonts w:hint="eastAsia" w:ascii="黑体" w:hAnsi="黑体" w:eastAsia="黑体" w:cs="黑体"/>
          <w:b w:val="0"/>
          <w:bCs/>
          <w:color w:val="auto"/>
          <w:kern w:val="0"/>
          <w:sz w:val="32"/>
          <w:szCs w:val="32"/>
          <w:highlight w:val="none"/>
          <w:lang w:val="en-US" w:eastAsia="zh-CN"/>
        </w:rPr>
        <w:t>三</w:t>
      </w:r>
      <w:r>
        <w:rPr>
          <w:rFonts w:hint="eastAsia" w:ascii="黑体" w:hAnsi="黑体" w:eastAsia="黑体" w:cs="黑体"/>
          <w:b w:val="0"/>
          <w:bCs/>
          <w:color w:val="auto"/>
          <w:kern w:val="0"/>
          <w:sz w:val="32"/>
          <w:szCs w:val="32"/>
          <w:highlight w:val="none"/>
          <w:lang w:eastAsia="zh-CN"/>
        </w:rPr>
        <w:t>、</w:t>
      </w:r>
      <w:r>
        <w:rPr>
          <w:rFonts w:hint="eastAsia" w:ascii="黑体" w:hAnsi="黑体" w:eastAsia="黑体" w:cs="黑体"/>
          <w:b w:val="0"/>
          <w:bCs/>
          <w:color w:val="auto"/>
          <w:kern w:val="0"/>
          <w:sz w:val="32"/>
          <w:szCs w:val="32"/>
          <w:highlight w:val="none"/>
        </w:rPr>
        <w:t>入学程序</w:t>
      </w:r>
    </w:p>
    <w:p>
      <w:pPr>
        <w:keepNext w:val="0"/>
        <w:keepLines w:val="0"/>
        <w:pageBreakBefore w:val="0"/>
        <w:widowControl/>
        <w:tabs>
          <w:tab w:val="left" w:pos="1440"/>
        </w:tabs>
        <w:kinsoku/>
        <w:wordWrap w:val="0"/>
        <w:overflowPunct/>
        <w:topLinePunct w:val="0"/>
        <w:autoSpaceDE/>
        <w:autoSpaceDN/>
        <w:bidi w:val="0"/>
        <w:snapToGrid w:val="0"/>
        <w:spacing w:line="360" w:lineRule="auto"/>
        <w:ind w:right="79" w:firstLine="707"/>
        <w:jc w:val="left"/>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lang w:eastAsia="zh-CN"/>
        </w:rPr>
        <w:t>（一）</w:t>
      </w:r>
      <w:r>
        <w:rPr>
          <w:rFonts w:hint="eastAsia" w:ascii="仿宋_GB2312" w:hAnsi="仿宋_GB2312" w:eastAsia="仿宋_GB2312" w:cs="仿宋_GB2312"/>
          <w:bCs/>
          <w:color w:val="auto"/>
          <w:kern w:val="0"/>
          <w:sz w:val="32"/>
          <w:szCs w:val="32"/>
          <w:highlight w:val="none"/>
        </w:rPr>
        <w:t>公办小学招生：全市公办小学招生实行网上报名。本市户籍适龄儿童的</w:t>
      </w:r>
      <w:r>
        <w:rPr>
          <w:rFonts w:hint="eastAsia" w:ascii="仿宋_GB2312" w:hAnsi="仿宋_GB2312" w:eastAsia="仿宋_GB2312" w:cs="仿宋_GB2312"/>
          <w:bCs/>
          <w:color w:val="auto"/>
          <w:kern w:val="0"/>
          <w:sz w:val="32"/>
          <w:szCs w:val="32"/>
          <w:highlight w:val="none"/>
          <w:lang w:eastAsia="zh-CN"/>
        </w:rPr>
        <w:t>法定监护人</w:t>
      </w:r>
      <w:r>
        <w:rPr>
          <w:rFonts w:hint="eastAsia" w:ascii="仿宋_GB2312" w:hAnsi="仿宋_GB2312" w:eastAsia="仿宋_GB2312" w:cs="仿宋_GB2312"/>
          <w:bCs/>
          <w:color w:val="auto"/>
          <w:kern w:val="0"/>
          <w:sz w:val="32"/>
          <w:szCs w:val="32"/>
          <w:highlight w:val="none"/>
        </w:rPr>
        <w:t>，于当年5月</w:t>
      </w:r>
      <w:r>
        <w:rPr>
          <w:rFonts w:hint="eastAsia" w:ascii="仿宋_GB2312" w:hAnsi="仿宋_GB2312" w:eastAsia="仿宋_GB2312" w:cs="仿宋_GB2312"/>
          <w:bCs/>
          <w:color w:val="auto"/>
          <w:kern w:val="0"/>
          <w:sz w:val="32"/>
          <w:szCs w:val="32"/>
          <w:highlight w:val="none"/>
          <w:lang w:val="en-US" w:eastAsia="zh-CN"/>
        </w:rPr>
        <w:t>7</w:t>
      </w:r>
      <w:r>
        <w:rPr>
          <w:rFonts w:hint="eastAsia" w:ascii="仿宋_GB2312" w:hAnsi="仿宋_GB2312" w:eastAsia="仿宋_GB2312" w:cs="仿宋_GB2312"/>
          <w:bCs/>
          <w:color w:val="auto"/>
          <w:kern w:val="0"/>
          <w:sz w:val="32"/>
          <w:szCs w:val="32"/>
          <w:highlight w:val="none"/>
        </w:rPr>
        <w:t>日至</w:t>
      </w:r>
      <w:r>
        <w:rPr>
          <w:rFonts w:hint="eastAsia" w:ascii="仿宋_GB2312" w:hAnsi="仿宋_GB2312" w:eastAsia="仿宋_GB2312" w:cs="仿宋_GB2312"/>
          <w:bCs/>
          <w:color w:val="auto"/>
          <w:kern w:val="0"/>
          <w:sz w:val="32"/>
          <w:szCs w:val="32"/>
          <w:highlight w:val="none"/>
          <w:lang w:val="en-US" w:eastAsia="zh-CN"/>
        </w:rPr>
        <w:t>11</w:t>
      </w:r>
      <w:r>
        <w:rPr>
          <w:rFonts w:hint="eastAsia" w:ascii="仿宋_GB2312" w:hAnsi="仿宋_GB2312" w:eastAsia="仿宋_GB2312" w:cs="仿宋_GB2312"/>
          <w:bCs/>
          <w:color w:val="auto"/>
          <w:kern w:val="0"/>
          <w:sz w:val="32"/>
          <w:szCs w:val="32"/>
          <w:highlight w:val="none"/>
        </w:rPr>
        <w:t>日登录广州市义务教育阶段学校招生网上报名系统（网址：https://zs.gzeducms.cn/）填写报名信息。报名信息登记有效后，</w:t>
      </w:r>
      <w:r>
        <w:rPr>
          <w:rFonts w:hint="eastAsia" w:ascii="仿宋_GB2312" w:hAnsi="仿宋_GB2312" w:eastAsia="仿宋_GB2312" w:cs="仿宋_GB2312"/>
          <w:bCs/>
          <w:color w:val="auto"/>
          <w:kern w:val="0"/>
          <w:sz w:val="32"/>
          <w:szCs w:val="32"/>
          <w:highlight w:val="none"/>
          <w:lang w:eastAsia="zh-CN"/>
        </w:rPr>
        <w:t>法定</w:t>
      </w:r>
      <w:r>
        <w:rPr>
          <w:rFonts w:hint="eastAsia" w:ascii="仿宋_GB2312" w:hAnsi="仿宋_GB2312" w:eastAsia="仿宋_GB2312" w:cs="仿宋_GB2312"/>
          <w:bCs/>
          <w:color w:val="auto"/>
          <w:kern w:val="0"/>
          <w:sz w:val="32"/>
          <w:szCs w:val="32"/>
          <w:highlight w:val="none"/>
        </w:rPr>
        <w:t>监护人根据网上预约时段和提示到报名学校或指导中心指定的地点进行资料审核。经审核符合条件的适龄儿童，由区教育行政部门确认后，取得录取资格。本片户籍适龄儿童确因疾病、出国等特殊原因逾期未报名的，其</w:t>
      </w:r>
      <w:r>
        <w:rPr>
          <w:rFonts w:hint="eastAsia" w:ascii="仿宋_GB2312" w:hAnsi="仿宋_GB2312" w:eastAsia="仿宋_GB2312" w:cs="仿宋_GB2312"/>
          <w:bCs/>
          <w:color w:val="auto"/>
          <w:kern w:val="0"/>
          <w:sz w:val="32"/>
          <w:szCs w:val="32"/>
          <w:highlight w:val="none"/>
          <w:lang w:eastAsia="zh-CN"/>
        </w:rPr>
        <w:t>法定监护人</w:t>
      </w:r>
      <w:r>
        <w:rPr>
          <w:rFonts w:hint="eastAsia" w:ascii="仿宋_GB2312" w:hAnsi="仿宋_GB2312" w:eastAsia="仿宋_GB2312" w:cs="仿宋_GB2312"/>
          <w:bCs/>
          <w:color w:val="auto"/>
          <w:kern w:val="0"/>
          <w:sz w:val="32"/>
          <w:szCs w:val="32"/>
          <w:highlight w:val="none"/>
        </w:rPr>
        <w:t>可于</w:t>
      </w:r>
      <w:r>
        <w:rPr>
          <w:rFonts w:hint="eastAsia" w:ascii="仿宋_GB2312" w:hAnsi="仿宋_GB2312" w:eastAsia="仿宋_GB2312" w:cs="仿宋_GB2312"/>
          <w:bCs/>
          <w:color w:val="auto"/>
          <w:kern w:val="0"/>
          <w:sz w:val="32"/>
          <w:szCs w:val="32"/>
          <w:highlight w:val="none"/>
          <w:lang w:eastAsia="zh-CN"/>
        </w:rPr>
        <w:t>202</w:t>
      </w:r>
      <w:r>
        <w:rPr>
          <w:rFonts w:hint="eastAsia" w:ascii="仿宋_GB2312" w:hAnsi="仿宋_GB2312" w:eastAsia="仿宋_GB2312" w:cs="仿宋_GB2312"/>
          <w:bCs/>
          <w:color w:val="auto"/>
          <w:kern w:val="0"/>
          <w:sz w:val="32"/>
          <w:szCs w:val="32"/>
          <w:highlight w:val="none"/>
          <w:lang w:val="en-US" w:eastAsia="zh-CN"/>
        </w:rPr>
        <w:t>4</w:t>
      </w:r>
      <w:r>
        <w:rPr>
          <w:rFonts w:hint="eastAsia" w:ascii="仿宋_GB2312" w:hAnsi="仿宋_GB2312" w:eastAsia="仿宋_GB2312" w:cs="仿宋_GB2312"/>
          <w:bCs/>
          <w:color w:val="auto"/>
          <w:kern w:val="0"/>
          <w:sz w:val="32"/>
          <w:szCs w:val="32"/>
          <w:highlight w:val="none"/>
        </w:rPr>
        <w:t>年8月2</w:t>
      </w:r>
      <w:r>
        <w:rPr>
          <w:rFonts w:hint="eastAsia" w:ascii="仿宋_GB2312" w:hAnsi="仿宋_GB2312" w:eastAsia="仿宋_GB2312" w:cs="仿宋_GB2312"/>
          <w:bCs/>
          <w:color w:val="auto"/>
          <w:kern w:val="0"/>
          <w:sz w:val="32"/>
          <w:szCs w:val="32"/>
          <w:highlight w:val="none"/>
          <w:lang w:val="en-US" w:eastAsia="zh-CN"/>
        </w:rPr>
        <w:t>6</w:t>
      </w:r>
      <w:r>
        <w:rPr>
          <w:rFonts w:hint="eastAsia" w:ascii="仿宋_GB2312" w:hAnsi="仿宋_GB2312" w:eastAsia="仿宋_GB2312" w:cs="仿宋_GB2312"/>
          <w:bCs/>
          <w:color w:val="auto"/>
          <w:kern w:val="0"/>
          <w:sz w:val="32"/>
          <w:szCs w:val="32"/>
          <w:highlight w:val="none"/>
        </w:rPr>
        <w:t>日至</w:t>
      </w:r>
      <w:r>
        <w:rPr>
          <w:rFonts w:hint="eastAsia" w:ascii="仿宋_GB2312" w:hAnsi="仿宋_GB2312" w:eastAsia="仿宋_GB2312" w:cs="仿宋_GB2312"/>
          <w:bCs/>
          <w:color w:val="auto"/>
          <w:kern w:val="0"/>
          <w:sz w:val="32"/>
          <w:szCs w:val="32"/>
          <w:highlight w:val="none"/>
          <w:lang w:val="en-US" w:eastAsia="zh-CN"/>
        </w:rPr>
        <w:t>27</w:t>
      </w:r>
      <w:r>
        <w:rPr>
          <w:rFonts w:hint="eastAsia" w:ascii="仿宋_GB2312" w:hAnsi="仿宋_GB2312" w:eastAsia="仿宋_GB2312" w:cs="仿宋_GB2312"/>
          <w:bCs/>
          <w:color w:val="auto"/>
          <w:kern w:val="0"/>
          <w:sz w:val="32"/>
          <w:szCs w:val="32"/>
          <w:highlight w:val="none"/>
        </w:rPr>
        <w:t>日向</w:t>
      </w:r>
      <w:r>
        <w:rPr>
          <w:rFonts w:hint="eastAsia" w:ascii="仿宋_GB2312" w:hAnsi="仿宋_GB2312" w:eastAsia="仿宋_GB2312" w:cs="仿宋_GB2312"/>
          <w:bCs/>
          <w:color w:val="auto"/>
          <w:kern w:val="0"/>
          <w:sz w:val="32"/>
          <w:szCs w:val="32"/>
          <w:highlight w:val="none"/>
          <w:lang w:val="en-US" w:eastAsia="zh-CN"/>
        </w:rPr>
        <w:t>按程序</w:t>
      </w:r>
      <w:r>
        <w:rPr>
          <w:rFonts w:hint="eastAsia" w:ascii="仿宋_GB2312" w:hAnsi="仿宋_GB2312" w:eastAsia="仿宋_GB2312" w:cs="仿宋_GB2312"/>
          <w:bCs/>
          <w:color w:val="auto"/>
          <w:kern w:val="0"/>
          <w:sz w:val="32"/>
          <w:szCs w:val="32"/>
          <w:highlight w:val="none"/>
        </w:rPr>
        <w:t>递交补报名申请，由</w:t>
      </w:r>
      <w:r>
        <w:rPr>
          <w:rFonts w:hint="eastAsia" w:ascii="仿宋_GB2312" w:hAnsi="仿宋_GB2312" w:eastAsia="仿宋_GB2312" w:cs="仿宋_GB2312"/>
          <w:bCs/>
          <w:color w:val="auto"/>
          <w:kern w:val="0"/>
          <w:sz w:val="32"/>
          <w:szCs w:val="32"/>
          <w:highlight w:val="none"/>
          <w:lang w:val="en-US" w:eastAsia="zh-CN"/>
        </w:rPr>
        <w:t>属地</w:t>
      </w:r>
      <w:r>
        <w:rPr>
          <w:rFonts w:hint="eastAsia" w:ascii="仿宋_GB2312" w:hAnsi="仿宋_GB2312" w:eastAsia="仿宋_GB2312" w:cs="仿宋_GB2312"/>
          <w:bCs/>
          <w:color w:val="auto"/>
          <w:kern w:val="0"/>
          <w:sz w:val="32"/>
          <w:szCs w:val="32"/>
          <w:highlight w:val="none"/>
        </w:rPr>
        <w:t>指导中心统筹安排入学。</w:t>
      </w:r>
    </w:p>
    <w:p>
      <w:pPr>
        <w:keepNext w:val="0"/>
        <w:keepLines w:val="0"/>
        <w:pageBreakBefore w:val="0"/>
        <w:widowControl/>
        <w:kinsoku/>
        <w:wordWrap/>
        <w:overflowPunct/>
        <w:topLinePunct w:val="0"/>
        <w:autoSpaceDE/>
        <w:autoSpaceDN/>
        <w:bidi w:val="0"/>
        <w:adjustRightInd/>
        <w:snapToGrid w:val="0"/>
        <w:spacing w:line="360" w:lineRule="auto"/>
        <w:ind w:right="79" w:firstLine="656" w:firstLineChars="205"/>
        <w:jc w:val="left"/>
        <w:textAlignment w:val="auto"/>
        <w:outlineLvl w:val="9"/>
        <w:rPr>
          <w:rFonts w:hint="eastAsia" w:ascii="仿宋" w:hAnsi="仿宋" w:eastAsia="仿宋" w:cs="仿宋"/>
          <w:color w:val="auto"/>
          <w:kern w:val="0"/>
          <w:sz w:val="32"/>
          <w:szCs w:val="32"/>
          <w:highlight w:val="none"/>
        </w:rPr>
      </w:pPr>
      <w:r>
        <w:rPr>
          <w:rFonts w:hint="eastAsia" w:ascii="仿宋_GB2312" w:hAnsi="仿宋_GB2312" w:eastAsia="仿宋_GB2312" w:cs="仿宋_GB2312"/>
          <w:b w:val="0"/>
          <w:bCs w:val="0"/>
          <w:color w:val="auto"/>
          <w:kern w:val="0"/>
          <w:sz w:val="32"/>
          <w:szCs w:val="32"/>
          <w:highlight w:val="none"/>
          <w:lang w:val="en-US" w:eastAsia="zh-CN"/>
        </w:rPr>
        <w:t>（二）</w:t>
      </w:r>
      <w:r>
        <w:rPr>
          <w:rFonts w:hint="eastAsia" w:ascii="仿宋_GB2312" w:hAnsi="仿宋_GB2312" w:eastAsia="仿宋_GB2312" w:cs="仿宋_GB2312"/>
          <w:b w:val="0"/>
          <w:bCs w:val="0"/>
          <w:color w:val="auto"/>
          <w:kern w:val="0"/>
          <w:sz w:val="32"/>
          <w:szCs w:val="32"/>
          <w:highlight w:val="none"/>
        </w:rPr>
        <w:t>公办初中招生：</w:t>
      </w:r>
      <w:r>
        <w:rPr>
          <w:rFonts w:hint="eastAsia" w:ascii="仿宋_GB2312" w:hAnsi="仿宋_GB2312" w:eastAsia="仿宋_GB2312" w:cs="仿宋_GB2312"/>
          <w:color w:val="auto"/>
          <w:kern w:val="0"/>
          <w:sz w:val="32"/>
          <w:szCs w:val="32"/>
          <w:highlight w:val="none"/>
        </w:rPr>
        <w:t>教育指导中心完成小升初公办学校对口直升资料核对工作后，公办初中学校开始招生直至完成，并将录取结果通知学生及其家长。</w:t>
      </w:r>
    </w:p>
    <w:p>
      <w:pPr>
        <w:keepNext w:val="0"/>
        <w:keepLines w:val="0"/>
        <w:pageBreakBefore w:val="0"/>
        <w:widowControl/>
        <w:numPr>
          <w:ilvl w:val="0"/>
          <w:numId w:val="0"/>
        </w:numPr>
        <w:tabs>
          <w:tab w:val="left" w:pos="1440"/>
        </w:tabs>
        <w:kinsoku/>
        <w:overflowPunct/>
        <w:topLinePunct w:val="0"/>
        <w:autoSpaceDE/>
        <w:autoSpaceDN/>
        <w:bidi w:val="0"/>
        <w:snapToGrid w:val="0"/>
        <w:spacing w:line="360" w:lineRule="auto"/>
        <w:ind w:right="80" w:rightChars="0" w:firstLine="640" w:firstLineChars="200"/>
        <w:jc w:val="left"/>
        <w:textAlignment w:val="auto"/>
        <w:rPr>
          <w:rFonts w:hint="eastAsia" w:ascii="黑体" w:hAnsi="黑体" w:eastAsia="黑体" w:cs="黑体"/>
          <w:color w:val="auto"/>
          <w:kern w:val="0"/>
          <w:sz w:val="32"/>
          <w:szCs w:val="32"/>
          <w:highlight w:val="none"/>
        </w:rPr>
      </w:pPr>
      <w:r>
        <w:rPr>
          <w:rFonts w:hint="eastAsia" w:ascii="黑体" w:hAnsi="黑体" w:eastAsia="黑体" w:cs="黑体"/>
          <w:bCs/>
          <w:color w:val="auto"/>
          <w:kern w:val="0"/>
          <w:sz w:val="32"/>
          <w:szCs w:val="32"/>
          <w:highlight w:val="none"/>
          <w:lang w:val="en-US" w:eastAsia="zh-CN"/>
        </w:rPr>
        <w:t>四</w:t>
      </w:r>
      <w:r>
        <w:rPr>
          <w:rFonts w:hint="eastAsia" w:ascii="黑体" w:hAnsi="黑体" w:eastAsia="黑体" w:cs="黑体"/>
          <w:bCs/>
          <w:color w:val="auto"/>
          <w:kern w:val="0"/>
          <w:sz w:val="32"/>
          <w:szCs w:val="32"/>
          <w:highlight w:val="none"/>
          <w:lang w:eastAsia="zh-CN"/>
        </w:rPr>
        <w:t>、</w:t>
      </w:r>
      <w:r>
        <w:rPr>
          <w:rFonts w:hint="eastAsia" w:ascii="黑体" w:hAnsi="黑体" w:eastAsia="黑体" w:cs="黑体"/>
          <w:color w:val="auto"/>
          <w:kern w:val="0"/>
          <w:sz w:val="32"/>
          <w:szCs w:val="32"/>
          <w:highlight w:val="none"/>
        </w:rPr>
        <w:t>民办中小学招生办法</w:t>
      </w:r>
    </w:p>
    <w:p>
      <w:pPr>
        <w:keepNext w:val="0"/>
        <w:keepLines w:val="0"/>
        <w:pageBreakBefore w:val="0"/>
        <w:kinsoku/>
        <w:overflowPunct/>
        <w:topLinePunct w:val="0"/>
        <w:autoSpaceDE/>
        <w:autoSpaceDN/>
        <w:bidi w:val="0"/>
        <w:spacing w:line="360" w:lineRule="auto"/>
        <w:ind w:firstLine="640" w:firstLineChars="0"/>
        <w:textAlignment w:val="auto"/>
        <w:rPr>
          <w:rFonts w:hint="eastAsia" w:ascii="仿宋_GB2312" w:hAnsi="仿宋_GB2312" w:eastAsia="仿宋_GB2312" w:cs="仿宋_GB2312"/>
          <w:bCs/>
          <w:color w:val="auto"/>
          <w:kern w:val="0"/>
          <w:sz w:val="32"/>
          <w:szCs w:val="32"/>
          <w:highlight w:val="none"/>
          <w:lang w:eastAsia="zh-CN"/>
        </w:rPr>
      </w:pPr>
      <w:r>
        <w:rPr>
          <w:rFonts w:hint="eastAsia" w:ascii="仿宋_GB2312" w:hAnsi="仿宋_GB2312" w:eastAsia="仿宋_GB2312" w:cs="仿宋_GB2312"/>
          <w:snapToGrid w:val="0"/>
          <w:color w:val="auto"/>
          <w:kern w:val="0"/>
          <w:sz w:val="32"/>
          <w:szCs w:val="32"/>
          <w:lang w:eastAsia="zh-CN"/>
        </w:rPr>
        <w:t>花都区辖区内</w:t>
      </w:r>
      <w:r>
        <w:rPr>
          <w:rFonts w:hint="eastAsia" w:ascii="仿宋_GB2312" w:hAnsi="仿宋_GB2312" w:eastAsia="仿宋_GB2312" w:cs="仿宋_GB2312"/>
          <w:snapToGrid w:val="0"/>
          <w:color w:val="auto"/>
          <w:kern w:val="0"/>
          <w:sz w:val="32"/>
          <w:szCs w:val="32"/>
          <w:u w:val="none"/>
        </w:rPr>
        <w:t>民办中</w:t>
      </w:r>
      <w:r>
        <w:rPr>
          <w:rFonts w:hint="eastAsia" w:ascii="仿宋_GB2312" w:hAnsi="仿宋_GB2312" w:eastAsia="仿宋_GB2312" w:cs="仿宋_GB2312"/>
          <w:snapToGrid w:val="0"/>
          <w:color w:val="auto"/>
          <w:kern w:val="0"/>
          <w:sz w:val="32"/>
          <w:szCs w:val="32"/>
          <w:u w:val="none"/>
          <w:lang w:eastAsia="zh-CN"/>
        </w:rPr>
        <w:t>小学</w:t>
      </w:r>
      <w:r>
        <w:rPr>
          <w:rFonts w:hint="eastAsia" w:ascii="仿宋_GB2312" w:hAnsi="仿宋_GB2312" w:eastAsia="仿宋_GB2312" w:cs="仿宋_GB2312"/>
          <w:snapToGrid w:val="0"/>
          <w:color w:val="auto"/>
          <w:kern w:val="0"/>
          <w:sz w:val="32"/>
          <w:szCs w:val="32"/>
          <w:u w:val="none"/>
        </w:rPr>
        <w:t>原则上面向</w:t>
      </w:r>
      <w:r>
        <w:rPr>
          <w:rFonts w:hint="eastAsia" w:ascii="仿宋_GB2312" w:hAnsi="仿宋_GB2312" w:eastAsia="仿宋_GB2312" w:cs="仿宋_GB2312"/>
          <w:snapToGrid w:val="0"/>
          <w:color w:val="auto"/>
          <w:kern w:val="0"/>
          <w:sz w:val="32"/>
          <w:szCs w:val="32"/>
          <w:u w:val="none"/>
          <w:lang w:eastAsia="zh-CN"/>
        </w:rPr>
        <w:t>花都区内</w:t>
      </w:r>
      <w:r>
        <w:rPr>
          <w:rFonts w:hint="eastAsia" w:ascii="仿宋_GB2312" w:hAnsi="仿宋_GB2312" w:eastAsia="仿宋_GB2312" w:cs="仿宋_GB2312"/>
          <w:snapToGrid w:val="0"/>
          <w:color w:val="auto"/>
          <w:kern w:val="0"/>
          <w:sz w:val="32"/>
          <w:szCs w:val="32"/>
          <w:u w:val="none"/>
        </w:rPr>
        <w:t>招生，无寄宿条件</w:t>
      </w:r>
      <w:r>
        <w:rPr>
          <w:rFonts w:hint="eastAsia" w:ascii="仿宋_GB2312" w:hAnsi="仿宋_GB2312" w:eastAsia="仿宋_GB2312" w:cs="仿宋_GB2312"/>
          <w:snapToGrid w:val="0"/>
          <w:color w:val="auto"/>
          <w:sz w:val="32"/>
          <w:szCs w:val="32"/>
          <w:lang w:val="en-US" w:eastAsia="zh-CN"/>
        </w:rPr>
        <w:t>且未经核准跨区招生</w:t>
      </w:r>
      <w:r>
        <w:rPr>
          <w:rFonts w:hint="eastAsia" w:ascii="仿宋_GB2312" w:hAnsi="仿宋_GB2312" w:eastAsia="仿宋_GB2312" w:cs="仿宋_GB2312"/>
          <w:snapToGrid w:val="0"/>
          <w:color w:val="auto"/>
          <w:kern w:val="0"/>
          <w:sz w:val="32"/>
          <w:szCs w:val="32"/>
          <w:u w:val="none"/>
        </w:rPr>
        <w:t>的民办</w:t>
      </w:r>
      <w:r>
        <w:rPr>
          <w:rFonts w:hint="eastAsia" w:ascii="仿宋_GB2312" w:hAnsi="仿宋_GB2312" w:eastAsia="仿宋_GB2312" w:cs="仿宋_GB2312"/>
          <w:snapToGrid w:val="0"/>
          <w:color w:val="auto"/>
          <w:kern w:val="0"/>
          <w:sz w:val="32"/>
          <w:szCs w:val="32"/>
          <w:u w:val="none"/>
          <w:lang w:eastAsia="zh-CN"/>
        </w:rPr>
        <w:t>中小学</w:t>
      </w:r>
      <w:r>
        <w:rPr>
          <w:rFonts w:hint="eastAsia" w:ascii="仿宋_GB2312" w:hAnsi="仿宋_GB2312" w:eastAsia="仿宋_GB2312" w:cs="仿宋_GB2312"/>
          <w:snapToGrid w:val="0"/>
          <w:color w:val="auto"/>
          <w:kern w:val="0"/>
          <w:sz w:val="32"/>
          <w:szCs w:val="32"/>
          <w:u w:val="none"/>
        </w:rPr>
        <w:t>不得跨区招生。民办</w:t>
      </w:r>
      <w:r>
        <w:rPr>
          <w:rFonts w:hint="eastAsia" w:ascii="仿宋_GB2312" w:hAnsi="仿宋_GB2312" w:eastAsia="仿宋_GB2312" w:cs="仿宋_GB2312"/>
          <w:snapToGrid w:val="0"/>
          <w:color w:val="auto"/>
          <w:kern w:val="0"/>
          <w:sz w:val="32"/>
          <w:szCs w:val="32"/>
          <w:u w:val="none"/>
          <w:lang w:eastAsia="zh-CN"/>
        </w:rPr>
        <w:t>中小学</w:t>
      </w:r>
      <w:r>
        <w:rPr>
          <w:rFonts w:hint="eastAsia" w:ascii="仿宋_GB2312" w:hAnsi="仿宋_GB2312" w:eastAsia="仿宋_GB2312" w:cs="仿宋_GB2312"/>
          <w:snapToGrid w:val="0"/>
          <w:color w:val="auto"/>
          <w:kern w:val="0"/>
          <w:sz w:val="32"/>
          <w:szCs w:val="32"/>
          <w:u w:val="none"/>
        </w:rPr>
        <w:t>招生实行网上报名。适龄儿童少年的</w:t>
      </w:r>
      <w:r>
        <w:rPr>
          <w:rFonts w:hint="eastAsia" w:ascii="仿宋_GB2312" w:hAnsi="仿宋_GB2312" w:eastAsia="仿宋_GB2312" w:cs="仿宋_GB2312"/>
          <w:snapToGrid w:val="0"/>
          <w:color w:val="auto"/>
          <w:kern w:val="0"/>
          <w:sz w:val="32"/>
          <w:szCs w:val="32"/>
          <w:u w:val="none"/>
          <w:lang w:eastAsia="zh-CN"/>
        </w:rPr>
        <w:t>法定监护人</w:t>
      </w:r>
      <w:r>
        <w:rPr>
          <w:rFonts w:hint="eastAsia" w:ascii="仿宋_GB2312" w:hAnsi="仿宋_GB2312" w:eastAsia="仿宋_GB2312" w:cs="仿宋_GB2312"/>
          <w:snapToGrid w:val="0"/>
          <w:color w:val="auto"/>
          <w:kern w:val="0"/>
          <w:sz w:val="32"/>
          <w:szCs w:val="32"/>
          <w:u w:val="none"/>
        </w:rPr>
        <w:t>或其他法定监护人在报名时应充分了解民办</w:t>
      </w:r>
      <w:r>
        <w:rPr>
          <w:rFonts w:hint="eastAsia" w:ascii="仿宋_GB2312" w:hAnsi="仿宋_GB2312" w:eastAsia="仿宋_GB2312" w:cs="仿宋_GB2312"/>
          <w:snapToGrid w:val="0"/>
          <w:color w:val="auto"/>
          <w:kern w:val="0"/>
          <w:sz w:val="32"/>
          <w:szCs w:val="32"/>
          <w:u w:val="none"/>
          <w:lang w:eastAsia="zh-CN"/>
        </w:rPr>
        <w:t>中小学</w:t>
      </w:r>
      <w:r>
        <w:rPr>
          <w:rFonts w:hint="eastAsia" w:ascii="仿宋_GB2312" w:hAnsi="仿宋_GB2312" w:eastAsia="仿宋_GB2312" w:cs="仿宋_GB2312"/>
          <w:snapToGrid w:val="0"/>
          <w:color w:val="auto"/>
          <w:kern w:val="0"/>
          <w:sz w:val="32"/>
          <w:szCs w:val="32"/>
          <w:u w:val="none"/>
        </w:rPr>
        <w:t>办学条件、收费标准等情况。</w:t>
      </w:r>
      <w:r>
        <w:rPr>
          <w:rFonts w:hint="eastAsia" w:ascii="仿宋_GB2312" w:hAnsi="仿宋_GB2312" w:eastAsia="仿宋_GB2312" w:cs="仿宋_GB2312"/>
          <w:snapToGrid w:val="0"/>
          <w:color w:val="auto"/>
          <w:kern w:val="0"/>
          <w:sz w:val="32"/>
          <w:szCs w:val="32"/>
        </w:rPr>
        <w:t>具体</w:t>
      </w:r>
      <w:r>
        <w:rPr>
          <w:rFonts w:hint="eastAsia" w:ascii="仿宋_GB2312" w:hAnsi="仿宋_GB2312" w:eastAsia="仿宋_GB2312" w:cs="仿宋_GB2312"/>
          <w:snapToGrid w:val="0"/>
          <w:color w:val="auto"/>
          <w:kern w:val="0"/>
          <w:sz w:val="32"/>
          <w:szCs w:val="32"/>
          <w:lang w:val="en-US" w:eastAsia="zh-CN"/>
        </w:rPr>
        <w:t>招生</w:t>
      </w:r>
      <w:r>
        <w:rPr>
          <w:rFonts w:hint="eastAsia" w:ascii="仿宋_GB2312" w:hAnsi="仿宋_GB2312" w:eastAsia="仿宋_GB2312" w:cs="仿宋_GB2312"/>
          <w:snapToGrid w:val="0"/>
          <w:color w:val="auto"/>
          <w:kern w:val="0"/>
          <w:sz w:val="32"/>
          <w:szCs w:val="32"/>
        </w:rPr>
        <w:t>方案见《202</w:t>
      </w:r>
      <w:r>
        <w:rPr>
          <w:rFonts w:hint="eastAsia" w:ascii="仿宋_GB2312" w:hAnsi="仿宋_GB2312" w:eastAsia="仿宋_GB2312" w:cs="仿宋_GB2312"/>
          <w:snapToGrid w:val="0"/>
          <w:color w:val="auto"/>
          <w:kern w:val="0"/>
          <w:sz w:val="32"/>
          <w:szCs w:val="32"/>
          <w:lang w:val="en-US" w:eastAsia="zh-CN"/>
        </w:rPr>
        <w:t>4</w:t>
      </w:r>
      <w:r>
        <w:rPr>
          <w:rFonts w:hint="eastAsia" w:ascii="仿宋_GB2312" w:hAnsi="仿宋_GB2312" w:eastAsia="仿宋_GB2312" w:cs="仿宋_GB2312"/>
          <w:snapToGrid w:val="0"/>
          <w:color w:val="auto"/>
          <w:kern w:val="0"/>
          <w:sz w:val="32"/>
          <w:szCs w:val="32"/>
        </w:rPr>
        <w:t>年花都区义务教育学校招生工作方案》附件1</w:t>
      </w:r>
      <w:r>
        <w:rPr>
          <w:rFonts w:hint="eastAsia" w:ascii="仿宋_GB2312" w:hAnsi="仿宋_GB2312" w:eastAsia="仿宋_GB2312" w:cs="仿宋_GB2312"/>
          <w:snapToGrid w:val="0"/>
          <w:color w:val="auto"/>
          <w:kern w:val="0"/>
          <w:sz w:val="32"/>
          <w:szCs w:val="32"/>
          <w:lang w:eastAsia="zh-CN"/>
        </w:rPr>
        <w:t>《花都区</w:t>
      </w:r>
      <w:r>
        <w:rPr>
          <w:rFonts w:hint="eastAsia" w:ascii="仿宋_GB2312" w:hAnsi="仿宋_GB2312" w:eastAsia="仿宋_GB2312" w:cs="仿宋_GB2312"/>
          <w:snapToGrid w:val="0"/>
          <w:color w:val="auto"/>
          <w:kern w:val="0"/>
          <w:sz w:val="32"/>
          <w:szCs w:val="32"/>
        </w:rPr>
        <w:t>民办义务教育学校招生工作</w:t>
      </w:r>
      <w:r>
        <w:rPr>
          <w:rFonts w:hint="eastAsia" w:ascii="仿宋_GB2312" w:hAnsi="仿宋_GB2312" w:eastAsia="仿宋_GB2312" w:cs="仿宋_GB2312"/>
          <w:snapToGrid w:val="0"/>
          <w:color w:val="auto"/>
          <w:kern w:val="0"/>
          <w:sz w:val="32"/>
          <w:szCs w:val="32"/>
          <w:lang w:val="en-US" w:eastAsia="zh-CN"/>
        </w:rPr>
        <w:t>实施</w:t>
      </w:r>
      <w:r>
        <w:rPr>
          <w:rFonts w:hint="eastAsia" w:ascii="仿宋_GB2312" w:hAnsi="仿宋_GB2312" w:eastAsia="仿宋_GB2312" w:cs="仿宋_GB2312"/>
          <w:snapToGrid w:val="0"/>
          <w:color w:val="auto"/>
          <w:kern w:val="0"/>
          <w:sz w:val="32"/>
          <w:szCs w:val="32"/>
        </w:rPr>
        <w:t>方案</w:t>
      </w:r>
      <w:r>
        <w:rPr>
          <w:rFonts w:hint="eastAsia" w:ascii="仿宋_GB2312" w:hAnsi="仿宋_GB2312" w:eastAsia="仿宋_GB2312" w:cs="仿宋_GB2312"/>
          <w:snapToGrid w:val="0"/>
          <w:color w:val="auto"/>
          <w:kern w:val="0"/>
          <w:sz w:val="32"/>
          <w:szCs w:val="32"/>
          <w:lang w:eastAsia="zh-CN"/>
        </w:rPr>
        <w:t>》</w:t>
      </w:r>
      <w:r>
        <w:rPr>
          <w:rFonts w:hint="eastAsia" w:ascii="仿宋_GB2312" w:hAnsi="仿宋_GB2312" w:eastAsia="仿宋_GB2312" w:cs="仿宋_GB2312"/>
          <w:snapToGrid w:val="0"/>
          <w:color w:val="auto"/>
          <w:kern w:val="0"/>
          <w:sz w:val="32"/>
          <w:szCs w:val="32"/>
          <w:u w:val="none"/>
        </w:rPr>
        <w:t>。</w:t>
      </w:r>
    </w:p>
    <w:p>
      <w:pPr>
        <w:keepNext w:val="0"/>
        <w:keepLines w:val="0"/>
        <w:pageBreakBefore w:val="0"/>
        <w:widowControl/>
        <w:kinsoku/>
        <w:overflowPunct/>
        <w:topLinePunct w:val="0"/>
        <w:autoSpaceDE/>
        <w:autoSpaceDN/>
        <w:bidi w:val="0"/>
        <w:snapToGrid w:val="0"/>
        <w:spacing w:line="360" w:lineRule="auto"/>
        <w:ind w:right="79" w:firstLine="656" w:firstLineChars="205"/>
        <w:jc w:val="left"/>
        <w:textAlignment w:val="auto"/>
        <w:outlineLvl w:val="9"/>
        <w:rPr>
          <w:rFonts w:hint="eastAsia" w:ascii="仿宋_GB2312" w:hAnsi="仿宋_GB2312" w:eastAsia="仿宋_GB2312" w:cs="仿宋_GB2312"/>
          <w:color w:val="auto"/>
          <w:kern w:val="0"/>
          <w:sz w:val="32"/>
          <w:szCs w:val="32"/>
          <w:highlight w:val="none"/>
        </w:rPr>
      </w:pPr>
      <w:r>
        <w:rPr>
          <w:rFonts w:hint="eastAsia" w:ascii="黑体" w:hAnsi="黑体" w:eastAsia="黑体" w:cs="黑体"/>
          <w:b w:val="0"/>
          <w:bCs w:val="0"/>
          <w:color w:val="auto"/>
          <w:kern w:val="0"/>
          <w:sz w:val="32"/>
          <w:szCs w:val="32"/>
          <w:highlight w:val="none"/>
        </w:rPr>
        <w:t>本工作办法由</w:t>
      </w:r>
      <w:r>
        <w:rPr>
          <w:rFonts w:hint="eastAsia" w:ascii="黑体" w:hAnsi="黑体" w:eastAsia="黑体" w:cs="黑体"/>
          <w:b w:val="0"/>
          <w:bCs w:val="0"/>
          <w:color w:val="auto"/>
          <w:kern w:val="0"/>
          <w:sz w:val="32"/>
          <w:szCs w:val="32"/>
          <w:highlight w:val="none"/>
          <w:lang w:val="en-US" w:eastAsia="zh-CN"/>
        </w:rPr>
        <w:t>广州市花都区教育局</w:t>
      </w:r>
      <w:r>
        <w:rPr>
          <w:rFonts w:hint="eastAsia" w:ascii="黑体" w:hAnsi="黑体" w:eastAsia="黑体" w:cs="黑体"/>
          <w:b w:val="0"/>
          <w:bCs w:val="0"/>
          <w:color w:val="auto"/>
          <w:kern w:val="0"/>
          <w:sz w:val="32"/>
          <w:szCs w:val="32"/>
          <w:highlight w:val="none"/>
          <w:lang w:eastAsia="zh-CN"/>
        </w:rPr>
        <w:t>西</w:t>
      </w:r>
      <w:r>
        <w:rPr>
          <w:rFonts w:hint="eastAsia" w:ascii="黑体" w:hAnsi="黑体" w:eastAsia="黑体" w:cs="黑体"/>
          <w:b w:val="0"/>
          <w:bCs w:val="0"/>
          <w:color w:val="auto"/>
          <w:kern w:val="0"/>
          <w:sz w:val="32"/>
          <w:szCs w:val="32"/>
          <w:highlight w:val="none"/>
        </w:rPr>
        <w:t>片教育指导中心负责解释，自发布之日起实施。</w:t>
      </w:r>
    </w:p>
    <w:p>
      <w:pPr>
        <w:keepNext w:val="0"/>
        <w:keepLines w:val="0"/>
        <w:pageBreakBefore w:val="0"/>
        <w:widowControl/>
        <w:tabs>
          <w:tab w:val="left" w:pos="1440"/>
        </w:tabs>
        <w:kinsoku/>
        <w:overflowPunct/>
        <w:topLinePunct w:val="0"/>
        <w:autoSpaceDE/>
        <w:autoSpaceDN/>
        <w:bidi w:val="0"/>
        <w:snapToGrid w:val="0"/>
        <w:spacing w:line="360" w:lineRule="auto"/>
        <w:ind w:right="80" w:firstLine="663" w:firstLineChars="0"/>
        <w:jc w:val="left"/>
        <w:textAlignment w:val="auto"/>
        <w:outlineLvl w:val="9"/>
        <w:rPr>
          <w:rFonts w:hint="eastAsia" w:ascii="仿宋_GB2312" w:hAnsi="仿宋_GB2312" w:eastAsia="仿宋_GB2312" w:cs="仿宋_GB2312"/>
          <w:color w:val="auto"/>
          <w:kern w:val="0"/>
          <w:sz w:val="32"/>
          <w:szCs w:val="32"/>
          <w:highlight w:val="none"/>
        </w:rPr>
      </w:pPr>
    </w:p>
    <w:p>
      <w:pPr>
        <w:keepNext w:val="0"/>
        <w:keepLines w:val="0"/>
        <w:pageBreakBefore w:val="0"/>
        <w:widowControl/>
        <w:tabs>
          <w:tab w:val="left" w:pos="1440"/>
        </w:tabs>
        <w:kinsoku/>
        <w:overflowPunct/>
        <w:topLinePunct w:val="0"/>
        <w:autoSpaceDE/>
        <w:autoSpaceDN/>
        <w:bidi w:val="0"/>
        <w:snapToGrid w:val="0"/>
        <w:spacing w:line="360" w:lineRule="auto"/>
        <w:ind w:right="80" w:firstLine="663" w:firstLineChars="0"/>
        <w:jc w:val="left"/>
        <w:textAlignment w:val="auto"/>
        <w:outlineLvl w:val="9"/>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附件：</w:t>
      </w:r>
      <w:r>
        <w:rPr>
          <w:rFonts w:hint="eastAsia" w:ascii="仿宋_GB2312" w:hAnsi="仿宋_GB2312" w:eastAsia="仿宋_GB2312" w:cs="仿宋_GB2312"/>
          <w:color w:val="auto"/>
          <w:kern w:val="0"/>
          <w:sz w:val="32"/>
          <w:szCs w:val="32"/>
          <w:highlight w:val="none"/>
          <w:lang w:val="en-US" w:eastAsia="zh-CN"/>
        </w:rPr>
        <w:t>1.</w:t>
      </w:r>
      <w:r>
        <w:rPr>
          <w:rFonts w:hint="eastAsia" w:ascii="仿宋" w:hAnsi="仿宋" w:eastAsia="仿宋" w:cs="宋体"/>
          <w:b w:val="0"/>
          <w:bCs/>
          <w:color w:val="auto"/>
          <w:kern w:val="0"/>
          <w:sz w:val="32"/>
          <w:szCs w:val="32"/>
          <w:highlight w:val="none"/>
          <w:lang w:eastAsia="zh-CN"/>
        </w:rPr>
        <w:t>202</w:t>
      </w:r>
      <w:r>
        <w:rPr>
          <w:rFonts w:hint="eastAsia" w:ascii="仿宋" w:hAnsi="仿宋" w:eastAsia="仿宋" w:cs="宋体"/>
          <w:b w:val="0"/>
          <w:bCs/>
          <w:color w:val="auto"/>
          <w:kern w:val="0"/>
          <w:sz w:val="32"/>
          <w:szCs w:val="32"/>
          <w:highlight w:val="none"/>
          <w:lang w:val="en-US" w:eastAsia="zh-CN"/>
        </w:rPr>
        <w:t>4</w:t>
      </w:r>
      <w:r>
        <w:rPr>
          <w:rFonts w:hint="eastAsia" w:ascii="仿宋" w:hAnsi="仿宋" w:eastAsia="仿宋" w:cs="宋体"/>
          <w:b w:val="0"/>
          <w:bCs/>
          <w:color w:val="auto"/>
          <w:kern w:val="0"/>
          <w:sz w:val="32"/>
          <w:szCs w:val="32"/>
          <w:highlight w:val="none"/>
        </w:rPr>
        <w:t>年</w:t>
      </w:r>
      <w:r>
        <w:rPr>
          <w:rFonts w:hint="eastAsia" w:ascii="仿宋" w:hAnsi="仿宋" w:eastAsia="仿宋" w:cs="宋体"/>
          <w:b w:val="0"/>
          <w:bCs/>
          <w:color w:val="auto"/>
          <w:kern w:val="0"/>
          <w:sz w:val="32"/>
          <w:szCs w:val="32"/>
          <w:highlight w:val="none"/>
          <w:lang w:val="en-US" w:eastAsia="zh-CN"/>
        </w:rPr>
        <w:t>西片</w:t>
      </w:r>
      <w:r>
        <w:rPr>
          <w:rFonts w:hint="eastAsia" w:ascii="仿宋" w:hAnsi="仿宋" w:eastAsia="仿宋" w:cs="宋体"/>
          <w:b w:val="0"/>
          <w:bCs/>
          <w:color w:val="auto"/>
          <w:kern w:val="0"/>
          <w:sz w:val="32"/>
          <w:szCs w:val="32"/>
          <w:highlight w:val="none"/>
        </w:rPr>
        <w:t>义务教育公办学校招生计划表</w:t>
      </w:r>
    </w:p>
    <w:p>
      <w:pPr>
        <w:keepNext w:val="0"/>
        <w:keepLines w:val="0"/>
        <w:pageBreakBefore w:val="0"/>
        <w:widowControl/>
        <w:numPr>
          <w:ilvl w:val="-1"/>
          <w:numId w:val="0"/>
        </w:numPr>
        <w:tabs>
          <w:tab w:val="left" w:pos="1440"/>
        </w:tabs>
        <w:kinsoku/>
        <w:overflowPunct/>
        <w:topLinePunct w:val="0"/>
        <w:autoSpaceDE/>
        <w:autoSpaceDN/>
        <w:bidi w:val="0"/>
        <w:snapToGrid w:val="0"/>
        <w:spacing w:line="360" w:lineRule="auto"/>
        <w:ind w:right="80" w:firstLine="1600" w:firstLineChars="500"/>
        <w:jc w:val="left"/>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2.广州市花都区赤坭镇2024学年第一学期公办学位</w:t>
      </w:r>
    </w:p>
    <w:p>
      <w:pPr>
        <w:keepNext w:val="0"/>
        <w:keepLines w:val="0"/>
        <w:pageBreakBefore w:val="0"/>
        <w:widowControl/>
        <w:numPr>
          <w:ilvl w:val="-1"/>
          <w:numId w:val="0"/>
        </w:numPr>
        <w:tabs>
          <w:tab w:val="left" w:pos="1440"/>
        </w:tabs>
        <w:kinsoku/>
        <w:overflowPunct/>
        <w:topLinePunct w:val="0"/>
        <w:autoSpaceDE/>
        <w:autoSpaceDN/>
        <w:bidi w:val="0"/>
        <w:snapToGrid w:val="0"/>
        <w:spacing w:line="360" w:lineRule="auto"/>
        <w:ind w:right="80" w:firstLine="1280" w:firstLineChars="400"/>
        <w:jc w:val="left"/>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“直通车”工作方案</w:t>
      </w:r>
    </w:p>
    <w:p>
      <w:pPr>
        <w:keepNext w:val="0"/>
        <w:keepLines w:val="0"/>
        <w:pageBreakBefore w:val="0"/>
        <w:widowControl/>
        <w:tabs>
          <w:tab w:val="left" w:pos="1440"/>
        </w:tabs>
        <w:kinsoku/>
        <w:overflowPunct/>
        <w:topLinePunct w:val="0"/>
        <w:autoSpaceDE/>
        <w:autoSpaceDN/>
        <w:bidi w:val="0"/>
        <w:snapToGrid w:val="0"/>
        <w:spacing w:line="360" w:lineRule="auto"/>
        <w:ind w:right="80" w:firstLine="707"/>
        <w:jc w:val="center"/>
        <w:textAlignment w:val="auto"/>
        <w:rPr>
          <w:rFonts w:hint="eastAsia" w:ascii="仿宋_GB2312" w:hAnsi="仿宋_GB2312" w:eastAsia="仿宋_GB2312" w:cs="仿宋_GB2312"/>
          <w:bCs/>
          <w:color w:val="auto"/>
          <w:kern w:val="0"/>
          <w:sz w:val="32"/>
          <w:szCs w:val="32"/>
          <w:highlight w:val="none"/>
        </w:rPr>
      </w:pPr>
      <w:r>
        <w:rPr>
          <w:rFonts w:hint="eastAsia" w:ascii="仿宋_GB2312" w:hAnsi="仿宋_GB2312" w:eastAsia="仿宋_GB2312" w:cs="仿宋_GB2312"/>
          <w:bCs/>
          <w:color w:val="auto"/>
          <w:kern w:val="0"/>
          <w:sz w:val="32"/>
          <w:szCs w:val="32"/>
          <w:highlight w:val="none"/>
        </w:rPr>
        <w:t xml:space="preserve">               </w:t>
      </w:r>
    </w:p>
    <w:p>
      <w:pPr>
        <w:keepNext w:val="0"/>
        <w:keepLines w:val="0"/>
        <w:pageBreakBefore w:val="0"/>
        <w:widowControl/>
        <w:tabs>
          <w:tab w:val="left" w:pos="1440"/>
        </w:tabs>
        <w:kinsoku/>
        <w:wordWrap w:val="0"/>
        <w:overflowPunct/>
        <w:topLinePunct w:val="0"/>
        <w:autoSpaceDE/>
        <w:autoSpaceDN/>
        <w:bidi w:val="0"/>
        <w:snapToGrid w:val="0"/>
        <w:spacing w:line="360" w:lineRule="auto"/>
        <w:ind w:right="80" w:firstLine="707"/>
        <w:jc w:val="right"/>
        <w:textAlignment w:val="auto"/>
        <w:rPr>
          <w:rFonts w:hint="default"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广州市花都区教育局</w:t>
      </w:r>
      <w:r>
        <w:rPr>
          <w:rFonts w:hint="eastAsia" w:ascii="仿宋_GB2312" w:hAnsi="仿宋_GB2312" w:eastAsia="仿宋_GB2312" w:cs="仿宋_GB2312"/>
          <w:bCs/>
          <w:color w:val="auto"/>
          <w:kern w:val="0"/>
          <w:sz w:val="32"/>
          <w:szCs w:val="32"/>
          <w:highlight w:val="none"/>
          <w:lang w:eastAsia="zh-CN"/>
        </w:rPr>
        <w:t>西片教育指导中心</w:t>
      </w:r>
      <w:r>
        <w:rPr>
          <w:rFonts w:hint="eastAsia" w:ascii="仿宋_GB2312" w:hAnsi="仿宋_GB2312" w:eastAsia="仿宋_GB2312" w:cs="仿宋_GB2312"/>
          <w:bCs/>
          <w:color w:val="auto"/>
          <w:kern w:val="0"/>
          <w:sz w:val="32"/>
          <w:szCs w:val="32"/>
          <w:highlight w:val="none"/>
          <w:lang w:val="en-US" w:eastAsia="zh-CN"/>
        </w:rPr>
        <w:t xml:space="preserve">  </w:t>
      </w:r>
    </w:p>
    <w:p>
      <w:pPr>
        <w:keepNext w:val="0"/>
        <w:keepLines w:val="0"/>
        <w:pageBreakBefore w:val="0"/>
        <w:widowControl/>
        <w:tabs>
          <w:tab w:val="left" w:pos="1440"/>
        </w:tabs>
        <w:kinsoku/>
        <w:wordWrap w:val="0"/>
        <w:overflowPunct/>
        <w:topLinePunct w:val="0"/>
        <w:autoSpaceDE/>
        <w:autoSpaceDN/>
        <w:bidi w:val="0"/>
        <w:snapToGrid w:val="0"/>
        <w:spacing w:line="360" w:lineRule="auto"/>
        <w:ind w:right="80" w:firstLine="707"/>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kern w:val="0"/>
          <w:sz w:val="32"/>
          <w:szCs w:val="32"/>
          <w:highlight w:val="none"/>
          <w:lang w:eastAsia="zh-CN"/>
        </w:rPr>
        <w:t>202</w:t>
      </w:r>
      <w:r>
        <w:rPr>
          <w:rFonts w:hint="eastAsia" w:ascii="仿宋_GB2312" w:hAnsi="仿宋_GB2312" w:eastAsia="仿宋_GB2312" w:cs="仿宋_GB2312"/>
          <w:bCs/>
          <w:color w:val="auto"/>
          <w:kern w:val="0"/>
          <w:sz w:val="32"/>
          <w:szCs w:val="32"/>
          <w:highlight w:val="none"/>
          <w:lang w:val="en-US" w:eastAsia="zh-CN"/>
        </w:rPr>
        <w:t>4</w:t>
      </w:r>
      <w:r>
        <w:rPr>
          <w:rFonts w:hint="eastAsia" w:ascii="仿宋_GB2312" w:hAnsi="仿宋_GB2312" w:eastAsia="仿宋_GB2312" w:cs="仿宋_GB2312"/>
          <w:bCs/>
          <w:color w:val="auto"/>
          <w:kern w:val="0"/>
          <w:sz w:val="32"/>
          <w:szCs w:val="32"/>
          <w:highlight w:val="none"/>
        </w:rPr>
        <w:t>年4月</w:t>
      </w:r>
      <w:r>
        <w:rPr>
          <w:rFonts w:hint="eastAsia" w:ascii="仿宋_GB2312" w:hAnsi="仿宋_GB2312" w:eastAsia="仿宋_GB2312" w:cs="仿宋_GB2312"/>
          <w:bCs/>
          <w:color w:val="auto"/>
          <w:kern w:val="0"/>
          <w:sz w:val="32"/>
          <w:szCs w:val="32"/>
          <w:highlight w:val="none"/>
          <w:lang w:val="en-US" w:eastAsia="zh-CN"/>
        </w:rPr>
        <w:t>30</w:t>
      </w:r>
      <w:r>
        <w:rPr>
          <w:rFonts w:hint="eastAsia" w:ascii="仿宋_GB2312" w:hAnsi="仿宋_GB2312" w:eastAsia="仿宋_GB2312" w:cs="仿宋_GB2312"/>
          <w:bCs/>
          <w:color w:val="auto"/>
          <w:kern w:val="0"/>
          <w:sz w:val="32"/>
          <w:szCs w:val="32"/>
          <w:highlight w:val="none"/>
        </w:rPr>
        <w:t>日</w:t>
      </w:r>
      <w:r>
        <w:rPr>
          <w:rFonts w:hint="eastAsia" w:ascii="仿宋_GB2312" w:hAnsi="仿宋_GB2312" w:eastAsia="仿宋_GB2312" w:cs="仿宋_GB2312"/>
          <w:bCs/>
          <w:color w:val="auto"/>
          <w:kern w:val="0"/>
          <w:sz w:val="32"/>
          <w:szCs w:val="32"/>
          <w:highlight w:val="none"/>
          <w:lang w:val="en-US" w:eastAsia="zh-CN"/>
        </w:rPr>
        <w:t xml:space="preserve">        </w:t>
      </w:r>
    </w:p>
    <w:p>
      <w:pPr>
        <w:ind w:firstLine="0" w:firstLineChars="0"/>
        <w:rPr>
          <w:rFonts w:hint="eastAsia" w:ascii="仿宋_GB2312" w:hAnsi="仿宋_GB2312" w:eastAsia="仿宋_GB2312" w:cs="仿宋_GB2312"/>
          <w:color w:val="auto"/>
          <w:highlight w:val="none"/>
        </w:rPr>
        <w:sectPr>
          <w:headerReference r:id="rId5" w:type="default"/>
          <w:footerReference r:id="rId6" w:type="default"/>
          <w:pgSz w:w="11907" w:h="16839"/>
          <w:pgMar w:top="1587" w:right="1417" w:bottom="1587" w:left="1417" w:header="851" w:footer="992" w:gutter="0"/>
          <w:pgBorders>
            <w:top w:val="none" w:sz="0" w:space="0"/>
            <w:left w:val="none" w:sz="0" w:space="0"/>
            <w:bottom w:val="none" w:sz="0" w:space="0"/>
            <w:right w:val="none" w:sz="0" w:space="0"/>
          </w:pgBorders>
          <w:pgNumType w:fmt="numberInDash"/>
          <w:cols w:space="720" w:num="1"/>
          <w:rtlGutter w:val="0"/>
          <w:docGrid w:linePitch="286" w:charSpace="0"/>
        </w:sectPr>
      </w:pPr>
    </w:p>
    <w:p>
      <w:pPr>
        <w:keepNext w:val="0"/>
        <w:keepLines w:val="0"/>
        <w:pageBreakBefore w:val="0"/>
        <w:widowControl/>
        <w:tabs>
          <w:tab w:val="left" w:pos="1440"/>
        </w:tabs>
        <w:kinsoku/>
        <w:overflowPunct/>
        <w:topLinePunct w:val="0"/>
        <w:autoSpaceDE/>
        <w:autoSpaceDN/>
        <w:bidi w:val="0"/>
        <w:snapToGrid w:val="0"/>
        <w:spacing w:line="560" w:lineRule="exact"/>
        <w:ind w:right="80" w:firstLine="0" w:firstLineChars="0"/>
        <w:jc w:val="left"/>
        <w:textAlignment w:val="auto"/>
        <w:outlineLvl w:val="9"/>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附件1    </w:t>
      </w:r>
    </w:p>
    <w:tbl>
      <w:tblPr>
        <w:tblStyle w:val="10"/>
        <w:tblpPr w:leftFromText="180" w:rightFromText="180" w:vertAnchor="text" w:horzAnchor="page" w:tblpX="1266" w:tblpY="260"/>
        <w:tblOverlap w:val="never"/>
        <w:tblW w:w="9760" w:type="dxa"/>
        <w:jc w:val="center"/>
        <w:tblLayout w:type="fixed"/>
        <w:tblCellMar>
          <w:top w:w="0" w:type="dxa"/>
          <w:left w:w="108" w:type="dxa"/>
          <w:bottom w:w="0" w:type="dxa"/>
          <w:right w:w="108" w:type="dxa"/>
        </w:tblCellMar>
      </w:tblPr>
      <w:tblGrid>
        <w:gridCol w:w="1476"/>
        <w:gridCol w:w="1301"/>
        <w:gridCol w:w="5524"/>
        <w:gridCol w:w="1459"/>
      </w:tblGrid>
      <w:tr>
        <w:tblPrEx>
          <w:tblCellMar>
            <w:top w:w="0" w:type="dxa"/>
            <w:left w:w="108" w:type="dxa"/>
            <w:bottom w:w="0" w:type="dxa"/>
            <w:right w:w="108" w:type="dxa"/>
          </w:tblCellMar>
        </w:tblPrEx>
        <w:trPr>
          <w:trHeight w:val="682" w:hRule="atLeast"/>
          <w:jc w:val="center"/>
        </w:trPr>
        <w:tc>
          <w:tcPr>
            <w:tcW w:w="9760" w:type="dxa"/>
            <w:gridSpan w:val="4"/>
            <w:tcBorders>
              <w:top w:val="single" w:color="auto" w:sz="4" w:space="0"/>
              <w:left w:val="single" w:color="auto" w:sz="4" w:space="0"/>
              <w:bottom w:val="nil"/>
              <w:right w:val="single" w:color="auto" w:sz="4" w:space="0"/>
            </w:tcBorders>
            <w:noWrap w:val="0"/>
            <w:vAlign w:val="center"/>
          </w:tcPr>
          <w:p>
            <w:pPr>
              <w:widowControl/>
              <w:snapToGrid w:val="0"/>
              <w:spacing w:line="560" w:lineRule="exact"/>
              <w:ind w:firstLine="602" w:firstLineChars="200"/>
              <w:jc w:val="center"/>
              <w:rPr>
                <w:rFonts w:hint="default" w:ascii="仿宋" w:hAnsi="仿宋" w:eastAsia="仿宋" w:cs="宋体"/>
                <w:color w:val="auto"/>
                <w:kern w:val="0"/>
                <w:szCs w:val="21"/>
                <w:highlight w:val="none"/>
                <w:lang w:val="en-US" w:eastAsia="zh-CN"/>
              </w:rPr>
            </w:pPr>
            <w:r>
              <w:rPr>
                <w:rFonts w:hint="eastAsia" w:ascii="仿宋" w:hAnsi="仿宋" w:eastAsia="仿宋" w:cs="宋体"/>
                <w:b/>
                <w:color w:val="auto"/>
                <w:kern w:val="0"/>
                <w:sz w:val="30"/>
                <w:szCs w:val="30"/>
                <w:highlight w:val="none"/>
                <w:lang w:eastAsia="zh-CN"/>
              </w:rPr>
              <w:t>202</w:t>
            </w:r>
            <w:r>
              <w:rPr>
                <w:rFonts w:hint="eastAsia" w:ascii="仿宋" w:hAnsi="仿宋" w:eastAsia="仿宋" w:cs="宋体"/>
                <w:b/>
                <w:color w:val="auto"/>
                <w:kern w:val="0"/>
                <w:sz w:val="30"/>
                <w:szCs w:val="30"/>
                <w:highlight w:val="none"/>
                <w:lang w:val="en-US" w:eastAsia="zh-CN"/>
              </w:rPr>
              <w:t>4西片</w:t>
            </w:r>
            <w:r>
              <w:rPr>
                <w:rFonts w:hint="eastAsia" w:ascii="仿宋" w:hAnsi="仿宋" w:eastAsia="仿宋" w:cs="宋体"/>
                <w:b/>
                <w:color w:val="auto"/>
                <w:kern w:val="0"/>
                <w:sz w:val="30"/>
                <w:szCs w:val="30"/>
                <w:highlight w:val="none"/>
              </w:rPr>
              <w:t>义务教育公办学校招生计划表</w:t>
            </w:r>
            <w:r>
              <w:rPr>
                <w:rFonts w:hint="eastAsia" w:ascii="仿宋" w:hAnsi="仿宋" w:eastAsia="仿宋" w:cs="宋体"/>
                <w:b/>
                <w:color w:val="auto"/>
                <w:kern w:val="0"/>
                <w:sz w:val="30"/>
                <w:szCs w:val="30"/>
                <w:highlight w:val="none"/>
                <w:lang w:eastAsia="zh-CN"/>
              </w:rPr>
              <w:t>（</w:t>
            </w:r>
            <w:r>
              <w:rPr>
                <w:rFonts w:hint="eastAsia" w:ascii="仿宋" w:hAnsi="仿宋" w:eastAsia="仿宋" w:cs="宋体"/>
                <w:b/>
                <w:color w:val="auto"/>
                <w:kern w:val="0"/>
                <w:sz w:val="30"/>
                <w:szCs w:val="30"/>
                <w:highlight w:val="none"/>
                <w:lang w:val="en-US" w:eastAsia="zh-CN"/>
              </w:rPr>
              <w:t>炭步镇）</w:t>
            </w:r>
          </w:p>
        </w:tc>
      </w:tr>
      <w:tr>
        <w:tblPrEx>
          <w:tblCellMar>
            <w:top w:w="0" w:type="dxa"/>
            <w:left w:w="108" w:type="dxa"/>
            <w:bottom w:w="0" w:type="dxa"/>
            <w:right w:w="108" w:type="dxa"/>
          </w:tblCellMar>
        </w:tblPrEx>
        <w:trPr>
          <w:trHeight w:val="1118" w:hRule="atLeast"/>
          <w:jc w:val="center"/>
        </w:trPr>
        <w:tc>
          <w:tcPr>
            <w:tcW w:w="1476" w:type="dxa"/>
            <w:tcBorders>
              <w:top w:val="single" w:color="auto" w:sz="4" w:space="0"/>
              <w:left w:val="single" w:color="auto" w:sz="4" w:space="0"/>
              <w:bottom w:val="nil"/>
              <w:right w:val="single" w:color="auto" w:sz="4" w:space="0"/>
            </w:tcBorders>
            <w:noWrap w:val="0"/>
            <w:vAlign w:val="center"/>
          </w:tcPr>
          <w:p>
            <w:pPr>
              <w:widowControl/>
              <w:snapToGrid w:val="0"/>
              <w:spacing w:line="288" w:lineRule="auto"/>
              <w:ind w:firstLine="0" w:firstLineChars="0"/>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学校名称</w:t>
            </w:r>
          </w:p>
        </w:tc>
        <w:tc>
          <w:tcPr>
            <w:tcW w:w="1301" w:type="dxa"/>
            <w:tcBorders>
              <w:top w:val="single" w:color="auto" w:sz="4" w:space="0"/>
              <w:left w:val="nil"/>
              <w:bottom w:val="single" w:color="auto" w:sz="4" w:space="0"/>
              <w:right w:val="single" w:color="auto" w:sz="4" w:space="0"/>
            </w:tcBorders>
            <w:noWrap w:val="0"/>
            <w:vAlign w:val="center"/>
          </w:tcPr>
          <w:p>
            <w:pPr>
              <w:snapToGrid w:val="0"/>
              <w:spacing w:line="240" w:lineRule="auto"/>
              <w:ind w:firstLine="0" w:firstLineChars="0"/>
              <w:jc w:val="center"/>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招生计划</w:t>
            </w:r>
          </w:p>
          <w:p>
            <w:pPr>
              <w:widowControl/>
              <w:snapToGrid w:val="0"/>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（班</w:t>
            </w:r>
            <w:r>
              <w:rPr>
                <w:rFonts w:hint="eastAsia" w:ascii="仿宋" w:hAnsi="仿宋" w:eastAsia="仿宋" w:cs="宋体"/>
                <w:color w:val="auto"/>
                <w:kern w:val="0"/>
                <w:szCs w:val="21"/>
                <w:highlight w:val="none"/>
                <w:lang w:val="en-US" w:eastAsia="zh-CN"/>
              </w:rPr>
              <w:t>数/人数</w:t>
            </w:r>
            <w:r>
              <w:rPr>
                <w:rFonts w:hint="eastAsia" w:ascii="仿宋" w:hAnsi="仿宋" w:eastAsia="仿宋" w:cs="宋体"/>
                <w:color w:val="auto"/>
                <w:kern w:val="0"/>
                <w:szCs w:val="21"/>
                <w:highlight w:val="none"/>
              </w:rPr>
              <w:t>）</w:t>
            </w:r>
          </w:p>
        </w:tc>
        <w:tc>
          <w:tcPr>
            <w:tcW w:w="5524" w:type="dxa"/>
            <w:tcBorders>
              <w:top w:val="single" w:color="auto" w:sz="4" w:space="0"/>
              <w:left w:val="nil"/>
              <w:bottom w:val="nil"/>
              <w:right w:val="single" w:color="auto" w:sz="4" w:space="0"/>
            </w:tcBorders>
            <w:noWrap w:val="0"/>
            <w:vAlign w:val="center"/>
          </w:tcPr>
          <w:p>
            <w:pPr>
              <w:widowControl/>
              <w:snapToGrid w:val="0"/>
              <w:spacing w:line="288" w:lineRule="auto"/>
              <w:ind w:firstLine="464"/>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招生地段</w:t>
            </w:r>
          </w:p>
        </w:tc>
        <w:tc>
          <w:tcPr>
            <w:tcW w:w="1459" w:type="dxa"/>
            <w:tcBorders>
              <w:top w:val="single" w:color="auto" w:sz="4" w:space="0"/>
              <w:left w:val="nil"/>
              <w:bottom w:val="nil"/>
              <w:right w:val="single" w:color="auto" w:sz="4" w:space="0"/>
            </w:tcBorders>
            <w:noWrap w:val="0"/>
            <w:vAlign w:val="center"/>
          </w:tcPr>
          <w:p>
            <w:pPr>
              <w:widowControl/>
              <w:snapToGrid w:val="0"/>
              <w:spacing w:line="288" w:lineRule="auto"/>
              <w:ind w:firstLine="464"/>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咨询电话</w:t>
            </w:r>
          </w:p>
        </w:tc>
      </w:tr>
      <w:tr>
        <w:tblPrEx>
          <w:tblCellMar>
            <w:top w:w="0" w:type="dxa"/>
            <w:left w:w="108" w:type="dxa"/>
            <w:bottom w:w="0" w:type="dxa"/>
            <w:right w:w="108" w:type="dxa"/>
          </w:tblCellMar>
        </w:tblPrEx>
        <w:trPr>
          <w:trHeight w:val="1516"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炭步镇中心小学</w:t>
            </w:r>
          </w:p>
        </w:tc>
        <w:tc>
          <w:tcPr>
            <w:tcW w:w="1301" w:type="dxa"/>
            <w:tcBorders>
              <w:top w:val="nil"/>
              <w:left w:val="nil"/>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4斑/180人</w:t>
            </w:r>
          </w:p>
        </w:tc>
        <w:tc>
          <w:tcPr>
            <w:tcW w:w="55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步云村、水口村、朗头村、平岭头村、环山村江夏（9、10、11队）、三联村（竹湖），</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炭步居委（朗头路以北地段：桥南路、北街路、沿涌路、天成街、南街、西街、营盘巷、水厂路、涌边街、新街巷、河畔新村、桥北路、花都大道西尚悦轩、东街路）</w:t>
            </w:r>
          </w:p>
        </w:tc>
        <w:tc>
          <w:tcPr>
            <w:tcW w:w="1459" w:type="dxa"/>
            <w:tcBorders>
              <w:top w:val="single" w:color="auto" w:sz="4" w:space="0"/>
              <w:left w:val="nil"/>
              <w:bottom w:val="single" w:color="auto" w:sz="4" w:space="0"/>
              <w:right w:val="single" w:color="auto" w:sz="4" w:space="0"/>
            </w:tcBorders>
            <w:noWrap w:val="0"/>
            <w:vAlign w:val="center"/>
          </w:tcPr>
          <w:p>
            <w:pPr>
              <w:widowControl/>
              <w:spacing w:line="288" w:lineRule="auto"/>
              <w:ind w:firstLine="0" w:firstLineChars="0"/>
              <w:jc w:val="center"/>
              <w:rPr>
                <w:rFonts w:hint="eastAsia" w:ascii="仿宋" w:hAnsi="仿宋" w:eastAsia="仿宋" w:cs="Courier New"/>
                <w:color w:val="auto"/>
                <w:kern w:val="0"/>
                <w:szCs w:val="21"/>
                <w:highlight w:val="none"/>
                <w:lang w:val="en-US" w:eastAsia="zh-CN"/>
              </w:rPr>
            </w:pPr>
            <w:r>
              <w:rPr>
                <w:rFonts w:hint="eastAsia" w:ascii="仿宋" w:hAnsi="仿宋" w:eastAsia="仿宋" w:cs="Courier New"/>
                <w:color w:val="auto"/>
                <w:kern w:val="0"/>
                <w:szCs w:val="21"/>
                <w:highlight w:val="none"/>
                <w:lang w:val="en-US" w:eastAsia="zh-CN"/>
              </w:rPr>
              <w:t>020-86843975</w:t>
            </w:r>
          </w:p>
        </w:tc>
      </w:tr>
      <w:tr>
        <w:tblPrEx>
          <w:tblCellMar>
            <w:top w:w="0" w:type="dxa"/>
            <w:left w:w="108" w:type="dxa"/>
            <w:bottom w:w="0" w:type="dxa"/>
            <w:right w:w="108" w:type="dxa"/>
          </w:tblCellMar>
        </w:tblPrEx>
        <w:trPr>
          <w:trHeight w:val="2394" w:hRule="atLeast"/>
          <w:jc w:val="center"/>
        </w:trPr>
        <w:tc>
          <w:tcPr>
            <w:tcW w:w="1476" w:type="dxa"/>
            <w:tcBorders>
              <w:top w:val="nil"/>
              <w:left w:val="single" w:color="auto" w:sz="4" w:space="0"/>
              <w:bottom w:val="single" w:color="auto" w:sz="4" w:space="0"/>
              <w:right w:val="single" w:color="auto" w:sz="4" w:space="0"/>
            </w:tcBorders>
            <w:noWrap w:val="0"/>
            <w:vAlign w:val="center"/>
          </w:tcPr>
          <w:p>
            <w:pPr>
              <w:widowControl/>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炭步镇第二小学</w:t>
            </w:r>
          </w:p>
        </w:tc>
        <w:tc>
          <w:tcPr>
            <w:tcW w:w="1301" w:type="dxa"/>
            <w:tcBorders>
              <w:top w:val="nil"/>
              <w:left w:val="nil"/>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6班/270人</w:t>
            </w:r>
          </w:p>
        </w:tc>
        <w:tc>
          <w:tcPr>
            <w:tcW w:w="55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东风村、新太村、三联村（乌茶布、袁竹坳）、华岭村、藏书院村、横岗村、环山村(上片、中下片、5、6、7、8队)、茶塘村、石湖山村、㘵溪村，炭步居委：宝珠路、桥南路单号87号起双号74号起、繁华路、花都大道西好美嘉园、花都大道西好美华庭、兴华路（原大涡路）、工业村、南街路单号33号起双号42号起、市场路、东风路、朗头路单号、侨明路、侨兴路、炭步镇松仔岗路1-3号、炭南路）</w:t>
            </w:r>
          </w:p>
        </w:tc>
        <w:tc>
          <w:tcPr>
            <w:tcW w:w="1459" w:type="dxa"/>
            <w:tcBorders>
              <w:top w:val="nil"/>
              <w:left w:val="nil"/>
              <w:bottom w:val="single" w:color="auto" w:sz="4" w:space="0"/>
              <w:right w:val="single" w:color="auto" w:sz="4" w:space="0"/>
            </w:tcBorders>
            <w:noWrap w:val="0"/>
            <w:vAlign w:val="center"/>
          </w:tcPr>
          <w:p>
            <w:pPr>
              <w:widowControl/>
              <w:spacing w:line="288" w:lineRule="auto"/>
              <w:ind w:firstLine="0" w:firstLineChars="0"/>
              <w:jc w:val="center"/>
              <w:rPr>
                <w:rFonts w:hint="eastAsia" w:ascii="仿宋" w:hAnsi="仿宋" w:eastAsia="仿宋" w:cs="Courier New"/>
                <w:color w:val="auto"/>
                <w:kern w:val="0"/>
                <w:szCs w:val="21"/>
                <w:highlight w:val="none"/>
                <w:lang w:val="en-US" w:eastAsia="zh-CN"/>
              </w:rPr>
            </w:pPr>
            <w:r>
              <w:rPr>
                <w:rFonts w:hint="eastAsia" w:ascii="仿宋" w:hAnsi="仿宋" w:eastAsia="仿宋" w:cs="Courier New"/>
                <w:color w:val="auto"/>
                <w:kern w:val="0"/>
                <w:szCs w:val="21"/>
                <w:highlight w:val="none"/>
                <w:lang w:val="en-US" w:eastAsia="zh-CN"/>
              </w:rPr>
              <w:t>020-86742440</w:t>
            </w:r>
          </w:p>
        </w:tc>
      </w:tr>
      <w:tr>
        <w:tblPrEx>
          <w:tblCellMar>
            <w:top w:w="0" w:type="dxa"/>
            <w:left w:w="108" w:type="dxa"/>
            <w:bottom w:w="0" w:type="dxa"/>
            <w:right w:w="108" w:type="dxa"/>
          </w:tblCellMar>
        </w:tblPrEx>
        <w:trPr>
          <w:trHeight w:val="780" w:hRule="atLeast"/>
          <w:jc w:val="center"/>
        </w:trPr>
        <w:tc>
          <w:tcPr>
            <w:tcW w:w="1476" w:type="dxa"/>
            <w:tcBorders>
              <w:top w:val="nil"/>
              <w:left w:val="single" w:color="auto" w:sz="4" w:space="0"/>
              <w:bottom w:val="single" w:color="auto" w:sz="4" w:space="0"/>
              <w:right w:val="single" w:color="auto" w:sz="4" w:space="0"/>
            </w:tcBorders>
            <w:noWrap w:val="0"/>
            <w:vAlign w:val="center"/>
          </w:tcPr>
          <w:p>
            <w:pPr>
              <w:widowControl/>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炭步镇鸭湖小学</w:t>
            </w:r>
          </w:p>
        </w:tc>
        <w:tc>
          <w:tcPr>
            <w:tcW w:w="1301" w:type="dxa"/>
            <w:tcBorders>
              <w:top w:val="nil"/>
              <w:left w:val="nil"/>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4班/180人</w:t>
            </w:r>
          </w:p>
        </w:tc>
        <w:tc>
          <w:tcPr>
            <w:tcW w:w="55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民主村、鸭湖村、鸭一村</w:t>
            </w:r>
          </w:p>
        </w:tc>
        <w:tc>
          <w:tcPr>
            <w:tcW w:w="1459" w:type="dxa"/>
            <w:tcBorders>
              <w:top w:val="nil"/>
              <w:left w:val="nil"/>
              <w:bottom w:val="single" w:color="auto" w:sz="4" w:space="0"/>
              <w:right w:val="single" w:color="auto" w:sz="4" w:space="0"/>
            </w:tcBorders>
            <w:noWrap w:val="0"/>
            <w:vAlign w:val="center"/>
          </w:tcPr>
          <w:p>
            <w:pPr>
              <w:widowControl/>
              <w:spacing w:line="288" w:lineRule="auto"/>
              <w:ind w:firstLine="0" w:firstLineChars="0"/>
              <w:jc w:val="center"/>
              <w:rPr>
                <w:rFonts w:hint="eastAsia" w:ascii="仿宋" w:hAnsi="仿宋" w:eastAsia="仿宋" w:cs="Courier New"/>
                <w:color w:val="auto"/>
                <w:kern w:val="0"/>
                <w:szCs w:val="21"/>
                <w:highlight w:val="none"/>
                <w:lang w:val="en-US" w:eastAsia="zh-CN"/>
              </w:rPr>
            </w:pPr>
            <w:r>
              <w:rPr>
                <w:rFonts w:hint="eastAsia" w:ascii="仿宋" w:hAnsi="仿宋" w:eastAsia="仿宋" w:cs="Courier New"/>
                <w:color w:val="auto"/>
                <w:kern w:val="0"/>
                <w:szCs w:val="21"/>
                <w:highlight w:val="none"/>
                <w:lang w:val="en-US" w:eastAsia="zh-CN"/>
              </w:rPr>
              <w:t>020-86736811</w:t>
            </w:r>
          </w:p>
        </w:tc>
      </w:tr>
      <w:tr>
        <w:tblPrEx>
          <w:tblCellMar>
            <w:top w:w="0" w:type="dxa"/>
            <w:left w:w="108" w:type="dxa"/>
            <w:bottom w:w="0" w:type="dxa"/>
            <w:right w:w="108" w:type="dxa"/>
          </w:tblCellMar>
        </w:tblPrEx>
        <w:trPr>
          <w:trHeight w:val="780" w:hRule="atLeast"/>
          <w:jc w:val="center"/>
        </w:trPr>
        <w:tc>
          <w:tcPr>
            <w:tcW w:w="1476" w:type="dxa"/>
            <w:tcBorders>
              <w:top w:val="nil"/>
              <w:left w:val="single" w:color="auto" w:sz="4" w:space="0"/>
              <w:bottom w:val="single" w:color="auto" w:sz="4" w:space="0"/>
              <w:right w:val="single" w:color="auto" w:sz="4" w:space="0"/>
            </w:tcBorders>
            <w:noWrap w:val="0"/>
            <w:vAlign w:val="center"/>
          </w:tcPr>
          <w:p>
            <w:pPr>
              <w:widowControl/>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炭步镇垂裕小学</w:t>
            </w:r>
          </w:p>
        </w:tc>
        <w:tc>
          <w:tcPr>
            <w:tcW w:w="1301" w:type="dxa"/>
            <w:tcBorders>
              <w:top w:val="nil"/>
              <w:left w:val="nil"/>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2班/90人</w:t>
            </w:r>
          </w:p>
        </w:tc>
        <w:tc>
          <w:tcPr>
            <w:tcW w:w="55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auto"/>
                <w:kern w:val="0"/>
                <w:sz w:val="21"/>
                <w:szCs w:val="21"/>
                <w:highlight w:val="none"/>
                <w:lang w:eastAsia="zh-CN"/>
              </w:rPr>
            </w:pPr>
            <w:r>
              <w:rPr>
                <w:rFonts w:hint="eastAsia" w:ascii="仿宋" w:hAnsi="仿宋" w:eastAsia="仿宋" w:cs="仿宋"/>
                <w:i w:val="0"/>
                <w:iCs w:val="0"/>
                <w:color w:val="auto"/>
                <w:kern w:val="0"/>
                <w:sz w:val="21"/>
                <w:szCs w:val="21"/>
                <w:highlight w:val="none"/>
                <w:u w:val="none"/>
                <w:lang w:val="en-US" w:eastAsia="zh-CN" w:bidi="ar"/>
              </w:rPr>
              <w:t>石湖村、红峰村、石南村、社岗村、大坳村、信达珺悦</w:t>
            </w:r>
          </w:p>
        </w:tc>
        <w:tc>
          <w:tcPr>
            <w:tcW w:w="1459" w:type="dxa"/>
            <w:tcBorders>
              <w:top w:val="nil"/>
              <w:left w:val="nil"/>
              <w:bottom w:val="single" w:color="auto" w:sz="4" w:space="0"/>
              <w:right w:val="single" w:color="auto" w:sz="4" w:space="0"/>
            </w:tcBorders>
            <w:noWrap w:val="0"/>
            <w:vAlign w:val="center"/>
          </w:tcPr>
          <w:p>
            <w:pPr>
              <w:widowControl/>
              <w:spacing w:line="288" w:lineRule="auto"/>
              <w:ind w:firstLine="0" w:firstLineChars="0"/>
              <w:jc w:val="center"/>
              <w:rPr>
                <w:rFonts w:hint="eastAsia" w:ascii="仿宋" w:hAnsi="仿宋" w:eastAsia="仿宋" w:cs="Courier New"/>
                <w:color w:val="auto"/>
                <w:kern w:val="0"/>
                <w:szCs w:val="21"/>
                <w:highlight w:val="none"/>
                <w:lang w:val="en-US" w:eastAsia="zh-CN"/>
              </w:rPr>
            </w:pPr>
            <w:r>
              <w:rPr>
                <w:rFonts w:hint="eastAsia" w:ascii="仿宋" w:hAnsi="仿宋" w:eastAsia="仿宋" w:cs="Courier New"/>
                <w:color w:val="auto"/>
                <w:kern w:val="0"/>
                <w:szCs w:val="21"/>
                <w:highlight w:val="none"/>
                <w:lang w:val="en-US" w:eastAsia="zh-CN"/>
              </w:rPr>
              <w:t>020-66686132</w:t>
            </w:r>
          </w:p>
        </w:tc>
      </w:tr>
      <w:tr>
        <w:tblPrEx>
          <w:tblCellMar>
            <w:top w:w="0" w:type="dxa"/>
            <w:left w:w="108" w:type="dxa"/>
            <w:bottom w:w="0" w:type="dxa"/>
            <w:right w:w="108" w:type="dxa"/>
          </w:tblCellMar>
        </w:tblPrEx>
        <w:trPr>
          <w:trHeight w:val="780" w:hRule="atLeast"/>
          <w:jc w:val="center"/>
        </w:trPr>
        <w:tc>
          <w:tcPr>
            <w:tcW w:w="1476" w:type="dxa"/>
            <w:tcBorders>
              <w:top w:val="nil"/>
              <w:left w:val="single" w:color="auto" w:sz="4" w:space="0"/>
              <w:bottom w:val="single" w:color="auto" w:sz="4" w:space="0"/>
              <w:right w:val="single" w:color="auto" w:sz="4" w:space="0"/>
            </w:tcBorders>
            <w:noWrap w:val="0"/>
            <w:vAlign w:val="center"/>
          </w:tcPr>
          <w:p>
            <w:pPr>
              <w:widowControl/>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炭步镇大涡小学</w:t>
            </w:r>
          </w:p>
        </w:tc>
        <w:tc>
          <w:tcPr>
            <w:tcW w:w="1301" w:type="dxa"/>
            <w:tcBorders>
              <w:top w:val="nil"/>
              <w:left w:val="nil"/>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2班/90人</w:t>
            </w:r>
          </w:p>
        </w:tc>
        <w:tc>
          <w:tcPr>
            <w:tcW w:w="55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大涡村、骆村</w:t>
            </w:r>
          </w:p>
        </w:tc>
        <w:tc>
          <w:tcPr>
            <w:tcW w:w="1459" w:type="dxa"/>
            <w:tcBorders>
              <w:top w:val="nil"/>
              <w:left w:val="nil"/>
              <w:bottom w:val="single" w:color="auto" w:sz="4" w:space="0"/>
              <w:right w:val="single" w:color="auto" w:sz="4" w:space="0"/>
            </w:tcBorders>
            <w:noWrap w:val="0"/>
            <w:vAlign w:val="center"/>
          </w:tcPr>
          <w:p>
            <w:pPr>
              <w:widowControl/>
              <w:spacing w:line="288" w:lineRule="auto"/>
              <w:ind w:firstLine="0" w:firstLineChars="0"/>
              <w:jc w:val="center"/>
              <w:rPr>
                <w:rFonts w:hint="eastAsia" w:ascii="仿宋" w:hAnsi="仿宋" w:eastAsia="仿宋" w:cs="Courier New"/>
                <w:color w:val="auto"/>
                <w:kern w:val="0"/>
                <w:szCs w:val="21"/>
                <w:highlight w:val="none"/>
                <w:lang w:val="en-US" w:eastAsia="zh-CN"/>
              </w:rPr>
            </w:pPr>
            <w:r>
              <w:rPr>
                <w:rFonts w:hint="eastAsia" w:ascii="仿宋" w:hAnsi="仿宋" w:eastAsia="仿宋" w:cs="Courier New"/>
                <w:color w:val="auto"/>
                <w:kern w:val="0"/>
                <w:szCs w:val="21"/>
                <w:highlight w:val="none"/>
                <w:lang w:val="en-US" w:eastAsia="zh-CN"/>
              </w:rPr>
              <w:t>020-86739211</w:t>
            </w:r>
          </w:p>
        </w:tc>
      </w:tr>
      <w:tr>
        <w:tblPrEx>
          <w:tblCellMar>
            <w:top w:w="0" w:type="dxa"/>
            <w:left w:w="108" w:type="dxa"/>
            <w:bottom w:w="0" w:type="dxa"/>
            <w:right w:w="108" w:type="dxa"/>
          </w:tblCellMar>
        </w:tblPrEx>
        <w:trPr>
          <w:trHeight w:val="780" w:hRule="atLeast"/>
          <w:jc w:val="center"/>
        </w:trPr>
        <w:tc>
          <w:tcPr>
            <w:tcW w:w="1476" w:type="dxa"/>
            <w:tcBorders>
              <w:top w:val="nil"/>
              <w:left w:val="single" w:color="auto" w:sz="4" w:space="0"/>
              <w:bottom w:val="single" w:color="auto" w:sz="4" w:space="0"/>
              <w:right w:val="single" w:color="auto" w:sz="4" w:space="0"/>
            </w:tcBorders>
            <w:noWrap w:val="0"/>
            <w:vAlign w:val="center"/>
          </w:tcPr>
          <w:p>
            <w:pPr>
              <w:widowControl/>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炭步镇文岗小学</w:t>
            </w:r>
          </w:p>
        </w:tc>
        <w:tc>
          <w:tcPr>
            <w:tcW w:w="1301" w:type="dxa"/>
            <w:tcBorders>
              <w:top w:val="nil"/>
              <w:left w:val="nil"/>
              <w:bottom w:val="single" w:color="auto" w:sz="4" w:space="0"/>
              <w:right w:val="single" w:color="auto" w:sz="4" w:space="0"/>
            </w:tcBorders>
            <w:noWrap w:val="0"/>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color w:val="auto"/>
                <w:kern w:val="0"/>
                <w:sz w:val="21"/>
                <w:szCs w:val="21"/>
                <w:highlight w:val="none"/>
                <w:lang w:val="en-US" w:eastAsia="zh-CN"/>
              </w:rPr>
            </w:pPr>
            <w:r>
              <w:rPr>
                <w:rFonts w:hint="eastAsia" w:ascii="仿宋" w:hAnsi="仿宋" w:eastAsia="仿宋" w:cs="仿宋"/>
                <w:i w:val="0"/>
                <w:iCs w:val="0"/>
                <w:color w:val="auto"/>
                <w:kern w:val="0"/>
                <w:sz w:val="21"/>
                <w:szCs w:val="21"/>
                <w:highlight w:val="none"/>
                <w:u w:val="none"/>
                <w:lang w:val="en-US" w:eastAsia="zh-CN" w:bidi="ar"/>
              </w:rPr>
              <w:t>1班/45人</w:t>
            </w:r>
          </w:p>
        </w:tc>
        <w:tc>
          <w:tcPr>
            <w:tcW w:w="5524"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auto"/>
                <w:kern w:val="0"/>
                <w:sz w:val="21"/>
                <w:szCs w:val="21"/>
                <w:highlight w:val="none"/>
              </w:rPr>
            </w:pPr>
            <w:r>
              <w:rPr>
                <w:rStyle w:val="31"/>
                <w:rFonts w:hint="eastAsia" w:ascii="仿宋" w:hAnsi="仿宋" w:eastAsia="仿宋" w:cs="仿宋"/>
                <w:color w:val="auto"/>
                <w:sz w:val="21"/>
                <w:szCs w:val="21"/>
                <w:highlight w:val="none"/>
                <w:lang w:val="en-US" w:eastAsia="zh-CN" w:bidi="ar"/>
              </w:rPr>
              <w:t>文一村、文二村、唐美村、</w:t>
            </w:r>
            <w:r>
              <w:rPr>
                <w:rStyle w:val="32"/>
                <w:rFonts w:hint="eastAsia" w:ascii="仿宋" w:hAnsi="仿宋" w:eastAsia="仿宋" w:cs="仿宋"/>
                <w:color w:val="auto"/>
                <w:sz w:val="21"/>
                <w:szCs w:val="21"/>
                <w:highlight w:val="none"/>
                <w:lang w:val="en-US" w:eastAsia="zh-CN" w:bidi="ar"/>
              </w:rPr>
              <w:t>颐和盛世</w:t>
            </w:r>
          </w:p>
        </w:tc>
        <w:tc>
          <w:tcPr>
            <w:tcW w:w="1459" w:type="dxa"/>
            <w:tcBorders>
              <w:top w:val="nil"/>
              <w:left w:val="nil"/>
              <w:bottom w:val="single" w:color="auto" w:sz="4" w:space="0"/>
              <w:right w:val="single" w:color="auto" w:sz="4" w:space="0"/>
            </w:tcBorders>
            <w:noWrap w:val="0"/>
            <w:vAlign w:val="center"/>
          </w:tcPr>
          <w:p>
            <w:pPr>
              <w:widowControl/>
              <w:spacing w:line="288" w:lineRule="auto"/>
              <w:ind w:firstLine="0" w:firstLineChars="0"/>
              <w:jc w:val="center"/>
              <w:rPr>
                <w:rFonts w:hint="eastAsia" w:ascii="仿宋" w:hAnsi="仿宋" w:eastAsia="仿宋" w:cs="Courier New"/>
                <w:color w:val="auto"/>
                <w:kern w:val="0"/>
                <w:szCs w:val="21"/>
                <w:highlight w:val="none"/>
                <w:lang w:val="en-US" w:eastAsia="zh-CN"/>
              </w:rPr>
            </w:pPr>
            <w:r>
              <w:rPr>
                <w:rFonts w:hint="eastAsia" w:ascii="仿宋" w:hAnsi="仿宋" w:eastAsia="仿宋" w:cs="Courier New"/>
                <w:color w:val="auto"/>
                <w:kern w:val="0"/>
                <w:szCs w:val="21"/>
                <w:highlight w:val="none"/>
                <w:lang w:val="en-US" w:eastAsia="zh-CN"/>
              </w:rPr>
              <w:t>020-86740017</w:t>
            </w:r>
          </w:p>
        </w:tc>
      </w:tr>
      <w:tr>
        <w:tblPrEx>
          <w:tblCellMar>
            <w:top w:w="0" w:type="dxa"/>
            <w:left w:w="108" w:type="dxa"/>
            <w:bottom w:w="0" w:type="dxa"/>
            <w:right w:w="108" w:type="dxa"/>
          </w:tblCellMar>
        </w:tblPrEx>
        <w:trPr>
          <w:trHeight w:val="1458" w:hRule="atLeast"/>
          <w:jc w:val="center"/>
        </w:trPr>
        <w:tc>
          <w:tcPr>
            <w:tcW w:w="1476" w:type="dxa"/>
            <w:tcBorders>
              <w:top w:val="nil"/>
              <w:left w:val="single" w:color="auto" w:sz="4" w:space="0"/>
              <w:bottom w:val="single" w:color="auto" w:sz="4" w:space="0"/>
              <w:right w:val="single" w:color="auto" w:sz="4" w:space="0"/>
            </w:tcBorders>
            <w:noWrap w:val="0"/>
            <w:vAlign w:val="center"/>
          </w:tcPr>
          <w:p>
            <w:pPr>
              <w:widowControl/>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炭步初级中学</w:t>
            </w:r>
          </w:p>
        </w:tc>
        <w:tc>
          <w:tcPr>
            <w:tcW w:w="1301" w:type="dxa"/>
            <w:tcBorders>
              <w:top w:val="nil"/>
              <w:left w:val="nil"/>
              <w:bottom w:val="single" w:color="auto" w:sz="4" w:space="0"/>
              <w:right w:val="single" w:color="auto" w:sz="4" w:space="0"/>
            </w:tcBorders>
            <w:noWrap w:val="0"/>
            <w:vAlign w:val="center"/>
          </w:tcPr>
          <w:p>
            <w:pPr>
              <w:widowControl/>
              <w:spacing w:line="288" w:lineRule="auto"/>
              <w:ind w:firstLine="0" w:firstLineChars="0"/>
              <w:jc w:val="center"/>
              <w:rPr>
                <w:rFonts w:hint="default"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6</w:t>
            </w:r>
            <w:r>
              <w:rPr>
                <w:rFonts w:hint="eastAsia" w:ascii="仿宋" w:hAnsi="仿宋" w:eastAsia="仿宋" w:cs="仿宋"/>
                <w:i w:val="0"/>
                <w:iCs w:val="0"/>
                <w:color w:val="auto"/>
                <w:kern w:val="0"/>
                <w:sz w:val="21"/>
                <w:szCs w:val="21"/>
                <w:highlight w:val="none"/>
                <w:u w:val="none"/>
                <w:lang w:val="en-US" w:eastAsia="zh-CN" w:bidi="ar"/>
              </w:rPr>
              <w:t>班/300人</w:t>
            </w:r>
          </w:p>
        </w:tc>
        <w:tc>
          <w:tcPr>
            <w:tcW w:w="5524" w:type="dxa"/>
            <w:tcBorders>
              <w:top w:val="nil"/>
              <w:left w:val="nil"/>
              <w:bottom w:val="single" w:color="auto" w:sz="4" w:space="0"/>
              <w:right w:val="single" w:color="auto" w:sz="4" w:space="0"/>
            </w:tcBorders>
            <w:noWrap w:val="0"/>
            <w:vAlign w:val="center"/>
          </w:tcPr>
          <w:p>
            <w:pPr>
              <w:widowControl/>
              <w:spacing w:line="288" w:lineRule="auto"/>
              <w:ind w:firstLine="0" w:firstLineChars="0"/>
              <w:jc w:val="center"/>
              <w:rPr>
                <w:rFonts w:hint="default" w:ascii="仿宋" w:hAnsi="仿宋" w:eastAsia="仿宋" w:cs="Courier New"/>
                <w:color w:val="auto"/>
                <w:kern w:val="0"/>
                <w:szCs w:val="21"/>
                <w:highlight w:val="none"/>
                <w:lang w:val="en-US" w:eastAsia="zh-CN"/>
              </w:rPr>
            </w:pPr>
            <w:r>
              <w:rPr>
                <w:rFonts w:ascii="仿宋" w:hAnsi="仿宋" w:eastAsia="仿宋" w:cs="Courier New"/>
                <w:color w:val="auto"/>
                <w:kern w:val="0"/>
                <w:szCs w:val="21"/>
                <w:highlight w:val="none"/>
              </w:rPr>
              <w:t>炭步镇中心小学、炭步镇第二小学、炭步镇鸭湖小学（户籍在炭步居委（花都大道西好美嘉园除外</w:t>
            </w:r>
            <w:r>
              <w:rPr>
                <w:rFonts w:hint="eastAsia" w:ascii="仿宋" w:hAnsi="仿宋" w:cs="Courier New"/>
                <w:color w:val="auto"/>
                <w:kern w:val="0"/>
                <w:szCs w:val="21"/>
                <w:highlight w:val="none"/>
              </w:rPr>
              <w:t>）</w:t>
            </w:r>
            <w:r>
              <w:rPr>
                <w:rFonts w:ascii="仿宋" w:hAnsi="仿宋" w:eastAsia="仿宋" w:cs="Courier New"/>
                <w:color w:val="auto"/>
                <w:kern w:val="0"/>
                <w:szCs w:val="21"/>
                <w:highlight w:val="none"/>
              </w:rPr>
              <w:t>、胶厂、朗头、横岗、新太、东风、步云、鸭湖、鸭一、民主、水口、平岭头、藏书院（双</w:t>
            </w:r>
            <w:r>
              <w:rPr>
                <w:rFonts w:hint="eastAsia" w:ascii="仿宋" w:hAnsi="仿宋" w:eastAsia="仿宋" w:cs="Courier New"/>
                <w:color w:val="auto"/>
                <w:kern w:val="0"/>
                <w:szCs w:val="21"/>
                <w:highlight w:val="none"/>
              </w:rPr>
              <w:t>数</w:t>
            </w:r>
            <w:r>
              <w:rPr>
                <w:rFonts w:ascii="仿宋" w:hAnsi="仿宋" w:eastAsia="仿宋" w:cs="Courier New"/>
                <w:color w:val="auto"/>
                <w:kern w:val="0"/>
                <w:szCs w:val="21"/>
                <w:highlight w:val="none"/>
              </w:rPr>
              <w:t>年招生）)</w:t>
            </w:r>
            <w:r>
              <w:rPr>
                <w:rFonts w:hint="eastAsia" w:ascii="仿宋" w:hAnsi="仿宋" w:eastAsia="仿宋" w:cs="Courier New"/>
                <w:color w:val="auto"/>
                <w:kern w:val="0"/>
                <w:szCs w:val="21"/>
                <w:highlight w:val="none"/>
                <w:lang w:eastAsia="zh-CN"/>
              </w:rPr>
              <w:t>、</w:t>
            </w:r>
            <w:r>
              <w:rPr>
                <w:rFonts w:hint="eastAsia" w:ascii="仿宋" w:hAnsi="仿宋" w:eastAsia="仿宋" w:cs="宋体"/>
                <w:color w:val="auto"/>
                <w:kern w:val="0"/>
                <w:sz w:val="21"/>
                <w:szCs w:val="21"/>
                <w:highlight w:val="none"/>
                <w:lang w:val="en-US" w:eastAsia="zh-CN"/>
              </w:rPr>
              <w:t>信达珺悦</w:t>
            </w:r>
          </w:p>
        </w:tc>
        <w:tc>
          <w:tcPr>
            <w:tcW w:w="1459" w:type="dxa"/>
            <w:tcBorders>
              <w:top w:val="nil"/>
              <w:left w:val="nil"/>
              <w:bottom w:val="single" w:color="auto" w:sz="4" w:space="0"/>
              <w:right w:val="single" w:color="auto" w:sz="4" w:space="0"/>
            </w:tcBorders>
            <w:noWrap w:val="0"/>
            <w:vAlign w:val="center"/>
          </w:tcPr>
          <w:p>
            <w:pPr>
              <w:widowControl/>
              <w:spacing w:line="288" w:lineRule="auto"/>
              <w:ind w:firstLine="0" w:firstLineChars="0"/>
              <w:jc w:val="center"/>
              <w:rPr>
                <w:rFonts w:ascii="仿宋" w:hAnsi="仿宋" w:eastAsia="仿宋" w:cs="Courier New"/>
                <w:color w:val="auto"/>
                <w:kern w:val="0"/>
                <w:szCs w:val="21"/>
                <w:highlight w:val="none"/>
              </w:rPr>
            </w:pPr>
            <w:r>
              <w:rPr>
                <w:rFonts w:hint="eastAsia" w:ascii="仿宋" w:hAnsi="仿宋" w:eastAsia="仿宋" w:cs="Courier New"/>
                <w:color w:val="auto"/>
                <w:kern w:val="0"/>
                <w:szCs w:val="21"/>
                <w:highlight w:val="none"/>
                <w:lang w:val="en-US" w:eastAsia="zh-CN"/>
              </w:rPr>
              <w:t>020-86843266</w:t>
            </w:r>
          </w:p>
        </w:tc>
      </w:tr>
      <w:tr>
        <w:tblPrEx>
          <w:tblCellMar>
            <w:top w:w="0" w:type="dxa"/>
            <w:left w:w="108" w:type="dxa"/>
            <w:bottom w:w="0" w:type="dxa"/>
            <w:right w:w="108" w:type="dxa"/>
          </w:tblCellMar>
        </w:tblPrEx>
        <w:trPr>
          <w:trHeight w:val="1862" w:hRule="atLeast"/>
          <w:jc w:val="center"/>
        </w:trPr>
        <w:tc>
          <w:tcPr>
            <w:tcW w:w="1476"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炭步镇第二初级中学</w:t>
            </w:r>
          </w:p>
        </w:tc>
        <w:tc>
          <w:tcPr>
            <w:tcW w:w="1301"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ind w:firstLine="0" w:firstLineChars="0"/>
              <w:jc w:val="center"/>
              <w:rPr>
                <w:rFonts w:hint="default"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8</w:t>
            </w:r>
            <w:r>
              <w:rPr>
                <w:rFonts w:hint="eastAsia" w:ascii="仿宋" w:hAnsi="仿宋" w:eastAsia="仿宋" w:cs="仿宋"/>
                <w:i w:val="0"/>
                <w:iCs w:val="0"/>
                <w:color w:val="auto"/>
                <w:kern w:val="0"/>
                <w:sz w:val="21"/>
                <w:szCs w:val="21"/>
                <w:highlight w:val="none"/>
                <w:u w:val="none"/>
                <w:lang w:val="en-US" w:eastAsia="zh-CN" w:bidi="ar"/>
              </w:rPr>
              <w:t>班/400人</w:t>
            </w:r>
          </w:p>
        </w:tc>
        <w:tc>
          <w:tcPr>
            <w:tcW w:w="5524"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0" w:firstLineChars="0"/>
              <w:jc w:val="center"/>
              <w:rPr>
                <w:rFonts w:ascii="仿宋" w:hAnsi="仿宋" w:eastAsia="仿宋" w:cs="Courier New"/>
                <w:color w:val="auto"/>
                <w:kern w:val="0"/>
                <w:szCs w:val="21"/>
                <w:highlight w:val="none"/>
              </w:rPr>
            </w:pPr>
            <w:r>
              <w:rPr>
                <w:rFonts w:ascii="仿宋" w:hAnsi="仿宋" w:eastAsia="仿宋" w:cs="Courier New"/>
                <w:color w:val="auto"/>
                <w:kern w:val="0"/>
                <w:szCs w:val="21"/>
                <w:highlight w:val="none"/>
              </w:rPr>
              <w:t>炭步镇垂裕小学、炭步镇大涡小学、炭步镇文岗小学、炭步镇第二小学、炭步镇中心小学（户籍在炭步居委（仅限花都大道西好美嘉园）</w:t>
            </w:r>
            <w:r>
              <w:rPr>
                <w:rFonts w:hint="eastAsia" w:ascii="仿宋" w:hAnsi="仿宋" w:eastAsia="仿宋" w:cs="Courier New"/>
                <w:color w:val="auto"/>
                <w:kern w:val="0"/>
                <w:szCs w:val="21"/>
                <w:highlight w:val="none"/>
              </w:rPr>
              <w:t>、</w:t>
            </w:r>
            <w:r>
              <w:rPr>
                <w:rFonts w:ascii="仿宋" w:hAnsi="仿宋" w:eastAsia="仿宋" w:cs="Courier New"/>
                <w:color w:val="auto"/>
                <w:kern w:val="0"/>
                <w:szCs w:val="21"/>
                <w:highlight w:val="none"/>
              </w:rPr>
              <w:t>石南、石湖、红峰、社岗、大坳、布溪、茶塘、石湖山、环山、三联、华岭、大涡、骆村、唐美、文一、文二、藏书院（单</w:t>
            </w:r>
            <w:r>
              <w:rPr>
                <w:rFonts w:hint="eastAsia" w:ascii="仿宋" w:hAnsi="仿宋" w:eastAsia="仿宋" w:cs="Courier New"/>
                <w:color w:val="auto"/>
                <w:kern w:val="0"/>
                <w:szCs w:val="21"/>
                <w:highlight w:val="none"/>
              </w:rPr>
              <w:t>数</w:t>
            </w:r>
            <w:r>
              <w:rPr>
                <w:rFonts w:ascii="仿宋" w:hAnsi="仿宋" w:eastAsia="仿宋" w:cs="Courier New"/>
                <w:color w:val="auto"/>
                <w:kern w:val="0"/>
                <w:szCs w:val="21"/>
                <w:highlight w:val="none"/>
              </w:rPr>
              <w:t>年招生）</w:t>
            </w:r>
            <w:r>
              <w:rPr>
                <w:rFonts w:hint="eastAsia" w:ascii="仿宋" w:hAnsi="仿宋" w:eastAsia="仿宋" w:cs="Courier New"/>
                <w:color w:val="auto"/>
                <w:kern w:val="0"/>
                <w:szCs w:val="21"/>
                <w:highlight w:val="none"/>
              </w:rPr>
              <w:t>、颐和盛世</w:t>
            </w:r>
            <w:r>
              <w:rPr>
                <w:rFonts w:ascii="仿宋" w:hAnsi="仿宋" w:eastAsia="仿宋" w:cs="Courier New"/>
                <w:color w:val="auto"/>
                <w:kern w:val="0"/>
                <w:szCs w:val="21"/>
                <w:highlight w:val="none"/>
              </w:rPr>
              <w:t>）</w:t>
            </w:r>
          </w:p>
        </w:tc>
        <w:tc>
          <w:tcPr>
            <w:tcW w:w="1459"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ind w:firstLine="0" w:firstLineChars="0"/>
              <w:jc w:val="center"/>
              <w:rPr>
                <w:rFonts w:ascii="仿宋" w:hAnsi="仿宋" w:eastAsia="仿宋" w:cs="Courier New"/>
                <w:color w:val="auto"/>
                <w:kern w:val="0"/>
                <w:szCs w:val="21"/>
                <w:highlight w:val="none"/>
              </w:rPr>
            </w:pPr>
            <w:r>
              <w:rPr>
                <w:rFonts w:hint="eastAsia" w:ascii="仿宋" w:hAnsi="仿宋" w:eastAsia="仿宋" w:cs="Courier New"/>
                <w:color w:val="auto"/>
                <w:kern w:val="0"/>
                <w:szCs w:val="21"/>
                <w:highlight w:val="none"/>
                <w:lang w:val="en-US" w:eastAsia="zh-CN"/>
              </w:rPr>
              <w:t>020-86843527</w:t>
            </w:r>
          </w:p>
        </w:tc>
      </w:tr>
    </w:tbl>
    <w:p>
      <w:pPr>
        <w:rPr>
          <w:rFonts w:hint="eastAsia"/>
          <w:color w:val="auto"/>
          <w:lang w:val="en-US" w:eastAsia="zh-CN"/>
        </w:rPr>
      </w:pPr>
    </w:p>
    <w:p>
      <w:pPr>
        <w:pStyle w:val="2"/>
        <w:ind w:firstLine="0" w:firstLineChars="0"/>
        <w:rPr>
          <w:rFonts w:hint="eastAsia"/>
          <w:color w:val="auto"/>
          <w:lang w:val="en-US" w:eastAsia="zh-CN"/>
        </w:rPr>
        <w:sectPr>
          <w:footerReference r:id="rId7" w:type="default"/>
          <w:pgSz w:w="11907" w:h="16839"/>
          <w:pgMar w:top="1587" w:right="1417" w:bottom="1587" w:left="1417" w:header="851" w:footer="992" w:gutter="0"/>
          <w:pgBorders>
            <w:top w:val="none" w:sz="0" w:space="0"/>
            <w:left w:val="none" w:sz="0" w:space="0"/>
            <w:bottom w:val="none" w:sz="0" w:space="0"/>
            <w:right w:val="none" w:sz="0" w:space="0"/>
          </w:pgBorders>
          <w:pgNumType w:fmt="numberInDash"/>
          <w:cols w:space="720" w:num="1"/>
          <w:rtlGutter w:val="0"/>
          <w:docGrid w:linePitch="286" w:charSpace="0"/>
        </w:sectPr>
      </w:pPr>
    </w:p>
    <w:tbl>
      <w:tblPr>
        <w:tblStyle w:val="10"/>
        <w:tblpPr w:leftFromText="180" w:rightFromText="180" w:vertAnchor="text" w:horzAnchor="page" w:tblpX="1236" w:tblpY="164"/>
        <w:tblOverlap w:val="never"/>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1250"/>
        <w:gridCol w:w="3687"/>
        <w:gridCol w:w="1648"/>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9836" w:type="dxa"/>
            <w:gridSpan w:val="5"/>
            <w:noWrap w:val="0"/>
            <w:vAlign w:val="center"/>
          </w:tcPr>
          <w:p>
            <w:pPr>
              <w:widowControl/>
              <w:spacing w:line="240" w:lineRule="auto"/>
              <w:ind w:firstLine="0"/>
              <w:jc w:val="center"/>
              <w:outlineLvl w:val="0"/>
              <w:rPr>
                <w:rFonts w:hint="default" w:ascii="仿宋" w:hAnsi="仿宋" w:eastAsia="仿宋" w:cs="宋体"/>
                <w:color w:val="auto"/>
                <w:kern w:val="0"/>
                <w:szCs w:val="21"/>
                <w:highlight w:val="none"/>
                <w:lang w:val="en-US" w:eastAsia="zh-CN"/>
              </w:rPr>
            </w:pPr>
            <w:r>
              <w:rPr>
                <w:rFonts w:hint="eastAsia" w:ascii="仿宋" w:hAnsi="仿宋" w:eastAsia="仿宋" w:cs="宋体"/>
                <w:b/>
                <w:color w:val="auto"/>
                <w:kern w:val="0"/>
                <w:sz w:val="30"/>
                <w:szCs w:val="30"/>
                <w:highlight w:val="none"/>
                <w:lang w:eastAsia="zh-CN"/>
              </w:rPr>
              <w:t>202</w:t>
            </w:r>
            <w:r>
              <w:rPr>
                <w:rFonts w:hint="eastAsia" w:ascii="仿宋" w:hAnsi="仿宋" w:eastAsia="仿宋" w:cs="宋体"/>
                <w:b/>
                <w:color w:val="auto"/>
                <w:kern w:val="0"/>
                <w:sz w:val="30"/>
                <w:szCs w:val="30"/>
                <w:highlight w:val="none"/>
                <w:lang w:val="en-US" w:eastAsia="zh-CN"/>
              </w:rPr>
              <w:t>4</w:t>
            </w:r>
            <w:r>
              <w:rPr>
                <w:rFonts w:hint="eastAsia" w:ascii="仿宋" w:hAnsi="仿宋" w:eastAsia="仿宋" w:cs="宋体"/>
                <w:b/>
                <w:color w:val="auto"/>
                <w:kern w:val="0"/>
                <w:sz w:val="30"/>
                <w:szCs w:val="30"/>
                <w:highlight w:val="none"/>
              </w:rPr>
              <w:t>年</w:t>
            </w:r>
            <w:r>
              <w:rPr>
                <w:rFonts w:hint="eastAsia" w:ascii="仿宋" w:hAnsi="仿宋" w:eastAsia="仿宋" w:cs="宋体"/>
                <w:b/>
                <w:color w:val="auto"/>
                <w:kern w:val="0"/>
                <w:sz w:val="30"/>
                <w:szCs w:val="30"/>
                <w:highlight w:val="none"/>
                <w:lang w:val="en-US" w:eastAsia="zh-CN"/>
              </w:rPr>
              <w:t>西片</w:t>
            </w:r>
            <w:r>
              <w:rPr>
                <w:rFonts w:hint="eastAsia" w:ascii="仿宋" w:hAnsi="仿宋" w:eastAsia="仿宋" w:cs="宋体"/>
                <w:b/>
                <w:color w:val="auto"/>
                <w:kern w:val="0"/>
                <w:sz w:val="30"/>
                <w:szCs w:val="30"/>
                <w:highlight w:val="none"/>
              </w:rPr>
              <w:t>义务教育公办学校招生计划表</w:t>
            </w:r>
            <w:r>
              <w:rPr>
                <w:rFonts w:hint="eastAsia" w:ascii="仿宋" w:hAnsi="仿宋" w:eastAsia="仿宋" w:cs="宋体"/>
                <w:b/>
                <w:color w:val="auto"/>
                <w:kern w:val="0"/>
                <w:sz w:val="30"/>
                <w:szCs w:val="30"/>
                <w:highlight w:val="none"/>
                <w:lang w:eastAsia="zh-CN"/>
              </w:rPr>
              <w:t>（</w:t>
            </w:r>
            <w:r>
              <w:rPr>
                <w:rFonts w:hint="eastAsia" w:ascii="仿宋" w:hAnsi="仿宋" w:eastAsia="仿宋" w:cs="宋体"/>
                <w:b/>
                <w:color w:val="auto"/>
                <w:kern w:val="0"/>
                <w:sz w:val="30"/>
                <w:szCs w:val="30"/>
                <w:highlight w:val="none"/>
                <w:lang w:val="en-US" w:eastAsia="zh-CN"/>
              </w:rPr>
              <w:t>赤坭镇）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736" w:type="dxa"/>
            <w:noWrap w:val="0"/>
            <w:vAlign w:val="top"/>
          </w:tcPr>
          <w:p>
            <w:pPr>
              <w:spacing w:line="288" w:lineRule="auto"/>
              <w:ind w:firstLine="464"/>
              <w:rPr>
                <w:rFonts w:ascii="仿宋" w:hAnsi="仿宋" w:eastAsia="仿宋" w:cs="宋体"/>
                <w:color w:val="auto"/>
                <w:kern w:val="0"/>
                <w:szCs w:val="21"/>
                <w:highlight w:val="none"/>
              </w:rPr>
            </w:pPr>
            <w:r>
              <w:rPr>
                <w:rFonts w:ascii="仿宋" w:hAnsi="仿宋" w:eastAsia="仿宋" w:cs="宋体"/>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-6350</wp:posOffset>
                      </wp:positionV>
                      <wp:extent cx="1189990" cy="600075"/>
                      <wp:effectExtent l="1905" t="4445" r="8255" b="5080"/>
                      <wp:wrapNone/>
                      <wp:docPr id="3" name="直接连接符 3"/>
                      <wp:cNvGraphicFramePr/>
                      <a:graphic xmlns:a="http://schemas.openxmlformats.org/drawingml/2006/main">
                        <a:graphicData uri="http://schemas.microsoft.com/office/word/2010/wordprocessingShape">
                          <wps:wsp>
                            <wps:cNvCnPr/>
                            <wps:spPr>
                              <a:xfrm>
                                <a:off x="0" y="0"/>
                                <a:ext cx="1189990" cy="6000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0.5pt;height:47.25pt;width:93.7pt;z-index:251659264;mso-width-relative:page;mso-height-relative:page;" filled="f" stroked="t" coordsize="21600,21600" o:gfxdata="UEsDBAoAAAAAAIdO4kAAAAAAAAAAAAAAAAAEAAAAZHJzL1BLAwQUAAAACACHTuJAV/vGfNcAAAAJ&#10;AQAADwAAAGRycy9kb3ducmV2LnhtbE2PzU7DMBCE70i8g7VIvVStnVakEOL0AM2NC4WK6zZekoh4&#10;ncbu79PjcoHbjnY0802+PNlOHGjwrWMNyVSBIK6cabnW8PFeTh5A+IBssHNMGs7kYVnc3uSYGXfk&#10;NzqsQy1iCPsMNTQh9JmUvmrIop+6njj+vtxgMUQ51NIMeIzhtpMzpVJpseXY0GBPzw1V3+u91eDL&#10;De3Ky7gaq8957Wi2e3ldodaju0Q9gQh0Cn9muOJHdCgi09bt2XjRaZgkKqKH3wPE1bBIUxBbDY/z&#10;e5BFLv8vKH4AUEsDBBQAAAAIAIdO4kBJyTJt+QEAAOkDAAAOAAAAZHJzL2Uyb0RvYy54bWytU82O&#10;0zAQviPxDpbvNGlXXbZR0z1sWS4IKgEPMHWcxJL/5HGb9iV4ASRucOLInbdheQzGTtmF5dIDOThj&#10;z+fP830eL68PRrO9DKicrfl0UnImrXCNsl3N37+7fXbFGUawDWhnZc2PEvn16umT5eArOXO9040M&#10;jEgsVoOveR+jr4oCRS8N4MR5aSnZumAg0jR0RRNgIHaji1lZXhaDC40PTkhEWl2PSX5iDOcQurZV&#10;Qq6d2Blp48gapIZIkrBXHvkqV9u2UsQ3bYsyMl1zUhrzSIdQvE1jsVpC1QXwvRKnEuCcEh5pMqAs&#10;HXpPtYYIbBfUP1RGieDQtXEinClGIdkRUjEtH3nztgcvsxayGv296fj/aMXr/SYw1dT8gjMLhi78&#10;7uO3Hx8+//z+ica7r1/YRTJp8FgR9sZuwmmGfhOS4kMbTPqTFnbIxh7vjZWHyAQtTqdXi8WCPBeU&#10;uyzL8vk8kRYPu33A+FI6w1JQc61sEg4V7F9hHKG/IWlZWzbUfDGfzYkTqAtbun0KjSclaLu8F51W&#10;za3SOu3A0G1vdGB7SJ2Qv1MJf8HSIWvAfsTlVIJB1UtoXtiGxaMnjyw9DZ5KMLLhTEt6SSnKyAhK&#10;n4Mk9dqSCcna0cwUbV1zpBvZ+aC6npyY5ipThjogW3bq1tRif84z08MLXf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vGfNcAAAAJAQAADwAAAAAAAAABACAAAAAiAAAAZHJzL2Rvd25yZXYueG1s&#10;UEsBAhQAFAAAAAgAh07iQEnJMm35AQAA6QMAAA4AAAAAAAAAAQAgAAAAJgEAAGRycy9lMm9Eb2Mu&#10;eG1sUEsFBgAAAAAGAAYAWQEAAJEFAAAAAA==&#10;">
                      <v:fill on="f" focussize="0,0"/>
                      <v:stroke color="#000000" joinstyle="round"/>
                      <v:imagedata o:title=""/>
                      <o:lock v:ext="edit" aspectratio="f"/>
                    </v:line>
                  </w:pict>
                </mc:Fallback>
              </mc:AlternateContent>
            </w:r>
            <w:r>
              <w:rPr>
                <w:rFonts w:hint="eastAsia" w:ascii="仿宋" w:hAnsi="仿宋" w:eastAsia="仿宋" w:cs="宋体"/>
                <w:color w:val="auto"/>
                <w:kern w:val="0"/>
                <w:szCs w:val="21"/>
                <w:highlight w:val="none"/>
              </w:rPr>
              <w:t xml:space="preserve">      项目单位</w:t>
            </w:r>
          </w:p>
        </w:tc>
        <w:tc>
          <w:tcPr>
            <w:tcW w:w="1250" w:type="dxa"/>
            <w:noWrap w:val="0"/>
            <w:vAlign w:val="center"/>
          </w:tcPr>
          <w:p>
            <w:pPr>
              <w:snapToGrid w:val="0"/>
              <w:spacing w:line="240" w:lineRule="auto"/>
              <w:ind w:firstLine="0" w:firstLineChars="0"/>
              <w:jc w:val="center"/>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招生计划</w:t>
            </w:r>
          </w:p>
          <w:p>
            <w:pPr>
              <w:snapToGrid w:val="0"/>
              <w:spacing w:line="240"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（班</w:t>
            </w:r>
            <w:r>
              <w:rPr>
                <w:rFonts w:hint="eastAsia" w:ascii="仿宋" w:hAnsi="仿宋" w:eastAsia="仿宋" w:cs="宋体"/>
                <w:color w:val="auto"/>
                <w:kern w:val="0"/>
                <w:szCs w:val="21"/>
                <w:highlight w:val="none"/>
                <w:lang w:val="en-US" w:eastAsia="zh-CN"/>
              </w:rPr>
              <w:t>数/人数</w:t>
            </w:r>
            <w:r>
              <w:rPr>
                <w:rFonts w:hint="eastAsia" w:ascii="仿宋" w:hAnsi="仿宋" w:eastAsia="仿宋" w:cs="宋体"/>
                <w:color w:val="auto"/>
                <w:kern w:val="0"/>
                <w:szCs w:val="21"/>
                <w:highlight w:val="none"/>
              </w:rPr>
              <w:t>）</w:t>
            </w:r>
          </w:p>
        </w:tc>
        <w:tc>
          <w:tcPr>
            <w:tcW w:w="3687" w:type="dxa"/>
            <w:noWrap w:val="0"/>
            <w:vAlign w:val="center"/>
          </w:tcPr>
          <w:p>
            <w:pPr>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招生地段</w:t>
            </w:r>
          </w:p>
        </w:tc>
        <w:tc>
          <w:tcPr>
            <w:tcW w:w="1648" w:type="dxa"/>
            <w:noWrap w:val="0"/>
            <w:vAlign w:val="center"/>
          </w:tcPr>
          <w:p>
            <w:pPr>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地址</w:t>
            </w:r>
          </w:p>
        </w:tc>
        <w:tc>
          <w:tcPr>
            <w:tcW w:w="1515" w:type="dxa"/>
            <w:noWrap w:val="0"/>
            <w:vAlign w:val="center"/>
          </w:tcPr>
          <w:p>
            <w:pPr>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736" w:type="dxa"/>
            <w:noWrap w:val="0"/>
            <w:vAlign w:val="center"/>
          </w:tcPr>
          <w:p>
            <w:pPr>
              <w:keepNext w:val="0"/>
              <w:keepLines w:val="0"/>
              <w:widowControl/>
              <w:suppressLineNumbers w:val="0"/>
              <w:spacing w:line="288" w:lineRule="auto"/>
              <w:ind w:firstLine="0" w:firstLineChars="0"/>
              <w:jc w:val="center"/>
              <w:textAlignment w:val="auto"/>
              <w:rPr>
                <w:rFonts w:ascii="仿宋" w:hAnsi="仿宋" w:eastAsia="仿宋" w:cs="宋体"/>
                <w:color w:val="auto"/>
                <w:kern w:val="0"/>
                <w:szCs w:val="21"/>
                <w:highlight w:val="none"/>
              </w:rPr>
            </w:pPr>
            <w:r>
              <w:rPr>
                <w:rFonts w:hint="eastAsia" w:ascii="仿宋" w:hAnsi="仿宋" w:eastAsia="仿宋" w:cs="宋体"/>
                <w:i w:val="0"/>
                <w:iCs w:val="0"/>
                <w:color w:val="auto"/>
                <w:kern w:val="0"/>
                <w:sz w:val="21"/>
                <w:szCs w:val="21"/>
                <w:highlight w:val="none"/>
                <w:u w:val="none"/>
                <w:lang w:val="en-US" w:eastAsia="zh-CN" w:bidi="ar"/>
              </w:rPr>
              <w:t>赤坭镇赤坭圩小学（广源校区）</w:t>
            </w:r>
          </w:p>
        </w:tc>
        <w:tc>
          <w:tcPr>
            <w:tcW w:w="125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宋体" w:cs="宋体"/>
                <w:color w:val="auto"/>
                <w:kern w:val="0"/>
                <w:sz w:val="21"/>
                <w:szCs w:val="21"/>
                <w:highlight w:val="none"/>
                <w:lang w:val="en-US" w:eastAsia="zh-CN"/>
              </w:rPr>
            </w:pPr>
            <w:r>
              <w:rPr>
                <w:rFonts w:hint="default" w:ascii="仿宋_GB2312" w:hAnsi="宋体" w:eastAsia="仿宋_GB2312" w:cs="仿宋_GB2312"/>
                <w:i w:val="0"/>
                <w:iCs w:val="0"/>
                <w:color w:val="auto"/>
                <w:kern w:val="0"/>
                <w:sz w:val="21"/>
                <w:szCs w:val="21"/>
                <w:highlight w:val="none"/>
                <w:u w:val="none"/>
                <w:lang w:val="en-US" w:eastAsia="zh-CN" w:bidi="ar"/>
              </w:rPr>
              <w:t>4</w:t>
            </w:r>
            <w:r>
              <w:rPr>
                <w:rFonts w:hint="eastAsia" w:ascii="仿宋" w:hAnsi="仿宋" w:eastAsia="仿宋" w:cs="仿宋"/>
                <w:i w:val="0"/>
                <w:iCs w:val="0"/>
                <w:color w:val="auto"/>
                <w:kern w:val="0"/>
                <w:sz w:val="21"/>
                <w:szCs w:val="21"/>
                <w:highlight w:val="none"/>
                <w:u w:val="none"/>
                <w:lang w:val="en-US" w:eastAsia="zh-CN" w:bidi="ar"/>
              </w:rPr>
              <w:t>班/180人</w:t>
            </w:r>
          </w:p>
        </w:tc>
        <w:tc>
          <w:tcPr>
            <w:tcW w:w="3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赤坭辖区内具有原非农户籍的适龄儿童，杨屋村、荷溪村、横沙村、黄沙塘村、竹洞村第三经济社、水运社、水运二社、苗圃场、运输队、搬运站、赤坭医院</w:t>
            </w:r>
          </w:p>
        </w:tc>
        <w:tc>
          <w:tcPr>
            <w:tcW w:w="1648" w:type="dxa"/>
            <w:noWrap w:val="0"/>
            <w:vAlign w:val="center"/>
          </w:tcPr>
          <w:p>
            <w:pPr>
              <w:spacing w:line="288" w:lineRule="auto"/>
              <w:ind w:firstLine="0" w:firstLineChars="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赤坭镇广源路1号</w:t>
            </w:r>
          </w:p>
        </w:tc>
        <w:tc>
          <w:tcPr>
            <w:tcW w:w="1515" w:type="dxa"/>
            <w:noWrap w:val="0"/>
            <w:vAlign w:val="center"/>
          </w:tcPr>
          <w:p>
            <w:pPr>
              <w:widowControl/>
              <w:spacing w:line="288" w:lineRule="auto"/>
              <w:ind w:firstLine="0" w:firstLineChars="0"/>
              <w:jc w:val="center"/>
              <w:textAlignment w:val="center"/>
              <w:rPr>
                <w:rFonts w:ascii="仿宋" w:hAnsi="仿宋" w:eastAsia="仿宋" w:cs="宋体"/>
                <w:color w:val="auto"/>
                <w:kern w:val="0"/>
                <w:szCs w:val="21"/>
                <w:highlight w:val="none"/>
              </w:rPr>
            </w:pPr>
            <w:r>
              <w:rPr>
                <w:rFonts w:hint="eastAsia" w:ascii="仿宋" w:hAnsi="仿宋" w:eastAsia="仿宋" w:cs="Courier New"/>
                <w:color w:val="auto"/>
                <w:kern w:val="0"/>
                <w:szCs w:val="21"/>
                <w:highlight w:val="none"/>
                <w:lang w:val="en-US" w:eastAsia="zh-CN"/>
              </w:rPr>
              <w:t>020-</w:t>
            </w:r>
            <w:r>
              <w:rPr>
                <w:rFonts w:hint="eastAsia" w:ascii="宋体" w:hAnsi="宋体" w:cs="宋体"/>
                <w:color w:val="auto"/>
                <w:kern w:val="0"/>
                <w:szCs w:val="21"/>
                <w:highlight w:val="none"/>
              </w:rPr>
              <w:t>86719222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736" w:type="dxa"/>
            <w:noWrap w:val="0"/>
            <w:vAlign w:val="center"/>
          </w:tcPr>
          <w:p>
            <w:pPr>
              <w:keepNext w:val="0"/>
              <w:keepLines w:val="0"/>
              <w:widowControl/>
              <w:suppressLineNumbers w:val="0"/>
              <w:spacing w:line="288" w:lineRule="auto"/>
              <w:ind w:firstLine="0" w:firstLineChars="0"/>
              <w:jc w:val="center"/>
              <w:textAlignment w:val="auto"/>
              <w:rPr>
                <w:rFonts w:ascii="仿宋" w:hAnsi="仿宋" w:eastAsia="仿宋" w:cs="宋体"/>
                <w:color w:val="auto"/>
                <w:kern w:val="0"/>
                <w:szCs w:val="21"/>
                <w:highlight w:val="none"/>
              </w:rPr>
            </w:pPr>
            <w:r>
              <w:rPr>
                <w:rFonts w:hint="eastAsia" w:ascii="仿宋" w:hAnsi="仿宋" w:eastAsia="仿宋" w:cs="宋体"/>
                <w:i w:val="0"/>
                <w:iCs w:val="0"/>
                <w:color w:val="auto"/>
                <w:kern w:val="0"/>
                <w:sz w:val="21"/>
                <w:szCs w:val="21"/>
                <w:highlight w:val="none"/>
                <w:u w:val="none"/>
                <w:lang w:val="en-US" w:eastAsia="zh-CN" w:bidi="ar"/>
              </w:rPr>
              <w:t>赤坭镇赤坭圩小学（剑岭校区）</w:t>
            </w:r>
          </w:p>
        </w:tc>
        <w:tc>
          <w:tcPr>
            <w:tcW w:w="125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宋体" w:cs="宋体"/>
                <w:color w:val="auto"/>
                <w:kern w:val="0"/>
                <w:sz w:val="21"/>
                <w:szCs w:val="21"/>
                <w:highlight w:val="none"/>
                <w:lang w:val="en-US" w:eastAsia="zh-CN"/>
              </w:rPr>
            </w:pPr>
            <w:r>
              <w:rPr>
                <w:rFonts w:hint="default" w:ascii="仿宋_GB2312" w:hAnsi="宋体" w:eastAsia="仿宋_GB2312" w:cs="仿宋_GB2312"/>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班/90人</w:t>
            </w:r>
          </w:p>
        </w:tc>
        <w:tc>
          <w:tcPr>
            <w:tcW w:w="3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default" w:ascii="仿宋" w:hAnsi="仿宋" w:eastAsia="仿宋" w:cs="仿宋"/>
                <w:color w:val="auto"/>
                <w:kern w:val="0"/>
                <w:sz w:val="21"/>
                <w:szCs w:val="21"/>
                <w:highlight w:val="none"/>
                <w:lang w:val="en-US"/>
              </w:rPr>
            </w:pPr>
            <w:r>
              <w:rPr>
                <w:rFonts w:hint="eastAsia" w:ascii="仿宋" w:hAnsi="仿宋" w:eastAsia="仿宋" w:cs="仿宋"/>
                <w:i w:val="0"/>
                <w:iCs w:val="0"/>
                <w:color w:val="auto"/>
                <w:kern w:val="0"/>
                <w:sz w:val="21"/>
                <w:szCs w:val="21"/>
                <w:highlight w:val="none"/>
                <w:u w:val="none"/>
                <w:lang w:val="en-US" w:eastAsia="zh-CN" w:bidi="ar"/>
              </w:rPr>
              <w:t>剑岭村、集益村、锦山村、</w:t>
            </w:r>
          </w:p>
        </w:tc>
        <w:tc>
          <w:tcPr>
            <w:tcW w:w="1648" w:type="dxa"/>
            <w:noWrap w:val="0"/>
            <w:vAlign w:val="center"/>
          </w:tcPr>
          <w:p>
            <w:pPr>
              <w:spacing w:line="288" w:lineRule="auto"/>
              <w:ind w:firstLine="0" w:firstLineChars="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赤坭镇剑岭村</w:t>
            </w:r>
          </w:p>
        </w:tc>
        <w:tc>
          <w:tcPr>
            <w:tcW w:w="1515" w:type="dxa"/>
            <w:noWrap w:val="0"/>
            <w:vAlign w:val="center"/>
          </w:tcPr>
          <w:p>
            <w:pPr>
              <w:widowControl/>
              <w:spacing w:line="288" w:lineRule="auto"/>
              <w:ind w:firstLine="0" w:firstLineChars="0"/>
              <w:jc w:val="center"/>
              <w:textAlignment w:val="center"/>
              <w:rPr>
                <w:rFonts w:ascii="仿宋" w:hAnsi="仿宋" w:eastAsia="仿宋" w:cs="宋体"/>
                <w:color w:val="auto"/>
                <w:kern w:val="0"/>
                <w:szCs w:val="21"/>
                <w:highlight w:val="none"/>
              </w:rPr>
            </w:pPr>
            <w:r>
              <w:rPr>
                <w:rFonts w:hint="eastAsia" w:ascii="仿宋" w:hAnsi="仿宋" w:eastAsia="仿宋" w:cs="Courier New"/>
                <w:color w:val="auto"/>
                <w:kern w:val="0"/>
                <w:szCs w:val="21"/>
                <w:highlight w:val="none"/>
                <w:lang w:val="en-US" w:eastAsia="zh-CN"/>
              </w:rPr>
              <w:t>020-</w:t>
            </w:r>
            <w:r>
              <w:rPr>
                <w:rFonts w:hint="eastAsia" w:ascii="宋体" w:hAnsi="宋体" w:cs="宋体"/>
                <w:color w:val="auto"/>
                <w:kern w:val="0"/>
                <w:szCs w:val="21"/>
                <w:highlight w:val="none"/>
              </w:rPr>
              <w:t>86715699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736" w:type="dxa"/>
            <w:noWrap w:val="0"/>
            <w:vAlign w:val="center"/>
          </w:tcPr>
          <w:p>
            <w:pPr>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w:t>
            </w:r>
            <w:r>
              <w:rPr>
                <w:rFonts w:hint="eastAsia" w:ascii="仿宋" w:hAnsi="仿宋" w:eastAsia="仿宋" w:cs="宋体"/>
                <w:color w:val="auto"/>
                <w:kern w:val="0"/>
                <w:szCs w:val="21"/>
                <w:highlight w:val="none"/>
                <w:lang w:val="en-US" w:eastAsia="zh-CN"/>
              </w:rPr>
              <w:t>赤坭</w:t>
            </w:r>
            <w:r>
              <w:rPr>
                <w:rFonts w:hint="eastAsia" w:ascii="仿宋" w:hAnsi="仿宋" w:eastAsia="仿宋" w:cs="宋体"/>
                <w:color w:val="auto"/>
                <w:kern w:val="0"/>
                <w:szCs w:val="21"/>
                <w:highlight w:val="none"/>
              </w:rPr>
              <w:t>小学</w:t>
            </w:r>
          </w:p>
        </w:tc>
        <w:tc>
          <w:tcPr>
            <w:tcW w:w="125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宋体" w:cs="宋体"/>
                <w:color w:val="auto"/>
                <w:kern w:val="0"/>
                <w:sz w:val="21"/>
                <w:szCs w:val="21"/>
                <w:highlight w:val="none"/>
                <w:lang w:val="en-US" w:eastAsia="zh-CN"/>
              </w:rPr>
            </w:pPr>
            <w:r>
              <w:rPr>
                <w:rFonts w:hint="default" w:ascii="仿宋_GB2312" w:hAnsi="宋体" w:eastAsia="仿宋_GB2312" w:cs="仿宋_GB2312"/>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班/90人</w:t>
            </w:r>
          </w:p>
        </w:tc>
        <w:tc>
          <w:tcPr>
            <w:tcW w:w="3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赤坭辖区内具有原非农户籍的适龄儿童，赤坭村、黄沙塘村、竹洞村（竹洞一社、竹洞二社、竹洞三社（旧村楼）、孔屋社、高升社、松岗社）</w:t>
            </w:r>
          </w:p>
        </w:tc>
        <w:tc>
          <w:tcPr>
            <w:tcW w:w="1648" w:type="dxa"/>
            <w:noWrap w:val="0"/>
            <w:vAlign w:val="center"/>
          </w:tcPr>
          <w:p>
            <w:pPr>
              <w:spacing w:line="288" w:lineRule="auto"/>
              <w:ind w:firstLine="0" w:firstLineChars="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赤坭镇前进路10号</w:t>
            </w:r>
          </w:p>
        </w:tc>
        <w:tc>
          <w:tcPr>
            <w:tcW w:w="1515" w:type="dxa"/>
            <w:noWrap w:val="0"/>
            <w:vAlign w:val="center"/>
          </w:tcPr>
          <w:p>
            <w:pPr>
              <w:widowControl/>
              <w:spacing w:line="288" w:lineRule="auto"/>
              <w:ind w:firstLine="0" w:firstLineChars="0"/>
              <w:jc w:val="center"/>
              <w:textAlignment w:val="center"/>
              <w:rPr>
                <w:rFonts w:ascii="仿宋" w:hAnsi="仿宋" w:eastAsia="仿宋" w:cs="宋体"/>
                <w:color w:val="auto"/>
                <w:kern w:val="0"/>
                <w:szCs w:val="21"/>
                <w:highlight w:val="none"/>
              </w:rPr>
            </w:pPr>
            <w:r>
              <w:rPr>
                <w:rFonts w:hint="eastAsia" w:ascii="仿宋" w:hAnsi="仿宋" w:eastAsia="仿宋" w:cs="Courier New"/>
                <w:color w:val="auto"/>
                <w:kern w:val="0"/>
                <w:szCs w:val="21"/>
                <w:highlight w:val="none"/>
                <w:lang w:val="en-US" w:eastAsia="zh-CN"/>
              </w:rPr>
              <w:t>020-</w:t>
            </w:r>
            <w:r>
              <w:rPr>
                <w:rFonts w:hint="eastAsia" w:ascii="宋体" w:hAnsi="宋体" w:cs="宋体"/>
                <w:color w:val="auto"/>
                <w:kern w:val="0"/>
                <w:szCs w:val="21"/>
                <w:highlight w:val="none"/>
              </w:rPr>
              <w:t>86716203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736" w:type="dxa"/>
            <w:noWrap w:val="0"/>
            <w:vAlign w:val="center"/>
          </w:tcPr>
          <w:p>
            <w:pPr>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赤坭镇乌石小学</w:t>
            </w:r>
          </w:p>
        </w:tc>
        <w:tc>
          <w:tcPr>
            <w:tcW w:w="125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宋体" w:cs="宋体"/>
                <w:color w:val="auto"/>
                <w:kern w:val="0"/>
                <w:sz w:val="21"/>
                <w:szCs w:val="21"/>
                <w:highlight w:val="none"/>
                <w:lang w:val="en-US" w:eastAsia="zh-CN"/>
              </w:rPr>
            </w:pPr>
            <w:r>
              <w:rPr>
                <w:rFonts w:hint="default" w:ascii="仿宋_GB2312" w:hAnsi="宋体" w:eastAsia="仿宋_GB2312" w:cs="仿宋_GB2312"/>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班/45人</w:t>
            </w:r>
          </w:p>
        </w:tc>
        <w:tc>
          <w:tcPr>
            <w:tcW w:w="3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乌石村、皇母村</w:t>
            </w:r>
          </w:p>
        </w:tc>
        <w:tc>
          <w:tcPr>
            <w:tcW w:w="1648" w:type="dxa"/>
            <w:noWrap w:val="0"/>
            <w:vAlign w:val="center"/>
          </w:tcPr>
          <w:p>
            <w:pPr>
              <w:spacing w:line="288" w:lineRule="auto"/>
              <w:ind w:firstLine="0" w:firstLineChars="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赤坭镇乌石村</w:t>
            </w:r>
          </w:p>
        </w:tc>
        <w:tc>
          <w:tcPr>
            <w:tcW w:w="1515" w:type="dxa"/>
            <w:noWrap w:val="0"/>
            <w:vAlign w:val="center"/>
          </w:tcPr>
          <w:p>
            <w:pPr>
              <w:widowControl/>
              <w:spacing w:line="288" w:lineRule="auto"/>
              <w:ind w:firstLine="0" w:firstLineChars="0"/>
              <w:jc w:val="center"/>
              <w:textAlignment w:val="center"/>
              <w:rPr>
                <w:rFonts w:ascii="仿宋" w:hAnsi="仿宋" w:eastAsia="仿宋" w:cs="宋体"/>
                <w:color w:val="auto"/>
                <w:kern w:val="0"/>
                <w:szCs w:val="21"/>
                <w:highlight w:val="none"/>
              </w:rPr>
            </w:pPr>
            <w:r>
              <w:rPr>
                <w:rFonts w:hint="eastAsia" w:ascii="仿宋" w:hAnsi="仿宋" w:eastAsia="仿宋" w:cs="Courier New"/>
                <w:color w:val="auto"/>
                <w:kern w:val="0"/>
                <w:szCs w:val="21"/>
                <w:highlight w:val="none"/>
                <w:lang w:val="en-US" w:eastAsia="zh-CN"/>
              </w:rPr>
              <w:t>020-</w:t>
            </w:r>
            <w:r>
              <w:rPr>
                <w:rFonts w:hint="eastAsia" w:ascii="宋体" w:hAnsi="宋体" w:cs="宋体"/>
                <w:color w:val="auto"/>
                <w:kern w:val="0"/>
                <w:szCs w:val="21"/>
                <w:highlight w:val="none"/>
              </w:rPr>
              <w:t>86710599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736" w:type="dxa"/>
            <w:noWrap w:val="0"/>
            <w:vAlign w:val="center"/>
          </w:tcPr>
          <w:p>
            <w:pPr>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赤坭镇华南小学</w:t>
            </w:r>
          </w:p>
        </w:tc>
        <w:tc>
          <w:tcPr>
            <w:tcW w:w="125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宋体" w:cs="宋体"/>
                <w:color w:val="auto"/>
                <w:kern w:val="0"/>
                <w:sz w:val="21"/>
                <w:szCs w:val="21"/>
                <w:highlight w:val="none"/>
                <w:lang w:val="en-US" w:eastAsia="zh-CN"/>
              </w:rPr>
            </w:pPr>
            <w:r>
              <w:rPr>
                <w:rFonts w:hint="eastAsia" w:ascii="仿宋_GB2312" w:hAnsi="宋体" w:eastAsia="仿宋_GB2312" w:cs="仿宋_GB2312"/>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班/90人</w:t>
            </w:r>
          </w:p>
        </w:tc>
        <w:tc>
          <w:tcPr>
            <w:tcW w:w="3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瑞岭村、竹洞村（蓝珠一社、蓝珠二社、蓝珠三社、蓝珠四社）、石坑村、上连珠村、下连珠村、田心村、心和村、丰群村</w:t>
            </w:r>
          </w:p>
        </w:tc>
        <w:tc>
          <w:tcPr>
            <w:tcW w:w="1648" w:type="dxa"/>
            <w:noWrap w:val="0"/>
            <w:vAlign w:val="center"/>
          </w:tcPr>
          <w:p>
            <w:pPr>
              <w:spacing w:line="288" w:lineRule="auto"/>
              <w:ind w:firstLine="0" w:firstLineChars="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赤坭镇瑞岭村</w:t>
            </w:r>
          </w:p>
        </w:tc>
        <w:tc>
          <w:tcPr>
            <w:tcW w:w="1515" w:type="dxa"/>
            <w:noWrap w:val="0"/>
            <w:vAlign w:val="center"/>
          </w:tcPr>
          <w:p>
            <w:pPr>
              <w:widowControl/>
              <w:spacing w:line="288" w:lineRule="auto"/>
              <w:ind w:firstLine="0" w:firstLineChars="0"/>
              <w:jc w:val="center"/>
              <w:textAlignment w:val="center"/>
              <w:rPr>
                <w:rFonts w:ascii="仿宋" w:hAnsi="仿宋" w:eastAsia="仿宋" w:cs="宋体"/>
                <w:color w:val="auto"/>
                <w:kern w:val="0"/>
                <w:szCs w:val="21"/>
                <w:highlight w:val="none"/>
              </w:rPr>
            </w:pPr>
            <w:r>
              <w:rPr>
                <w:rFonts w:hint="eastAsia" w:ascii="仿宋" w:hAnsi="仿宋" w:eastAsia="仿宋" w:cs="Courier New"/>
                <w:color w:val="auto"/>
                <w:kern w:val="0"/>
                <w:szCs w:val="21"/>
                <w:highlight w:val="none"/>
                <w:lang w:val="en-US" w:eastAsia="zh-CN"/>
              </w:rPr>
              <w:t>020-</w:t>
            </w:r>
            <w:r>
              <w:rPr>
                <w:rFonts w:hint="eastAsia" w:ascii="宋体" w:hAnsi="宋体" w:cs="宋体"/>
                <w:color w:val="auto"/>
                <w:kern w:val="0"/>
                <w:szCs w:val="21"/>
                <w:highlight w:val="none"/>
              </w:rPr>
              <w:t>86715123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736" w:type="dxa"/>
            <w:noWrap w:val="0"/>
            <w:vAlign w:val="center"/>
          </w:tcPr>
          <w:p>
            <w:pPr>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赤坭镇白坭小学</w:t>
            </w:r>
          </w:p>
        </w:tc>
        <w:tc>
          <w:tcPr>
            <w:tcW w:w="125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宋体" w:cs="宋体"/>
                <w:color w:val="auto"/>
                <w:kern w:val="0"/>
                <w:sz w:val="21"/>
                <w:szCs w:val="21"/>
                <w:highlight w:val="none"/>
                <w:lang w:val="en-US" w:eastAsia="zh-CN"/>
              </w:rPr>
            </w:pPr>
            <w:r>
              <w:rPr>
                <w:rFonts w:hint="default" w:ascii="仿宋_GB2312" w:hAnsi="宋体" w:eastAsia="仿宋_GB2312" w:cs="仿宋_GB2312"/>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班/90人</w:t>
            </w:r>
          </w:p>
        </w:tc>
        <w:tc>
          <w:tcPr>
            <w:tcW w:w="3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门口坑村、鲤塘村、白坭村、白石村、缠岗村、国泰村、西边村、珊瑚村、东升村</w:t>
            </w:r>
          </w:p>
        </w:tc>
        <w:tc>
          <w:tcPr>
            <w:tcW w:w="1648" w:type="dxa"/>
            <w:noWrap w:val="0"/>
            <w:vAlign w:val="center"/>
          </w:tcPr>
          <w:p>
            <w:pPr>
              <w:spacing w:line="288" w:lineRule="auto"/>
              <w:ind w:firstLine="0" w:firstLineChars="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赤坭镇白坭村</w:t>
            </w:r>
          </w:p>
        </w:tc>
        <w:tc>
          <w:tcPr>
            <w:tcW w:w="1515" w:type="dxa"/>
            <w:noWrap w:val="0"/>
            <w:vAlign w:val="center"/>
          </w:tcPr>
          <w:p>
            <w:pPr>
              <w:widowControl/>
              <w:spacing w:line="288" w:lineRule="auto"/>
              <w:ind w:firstLine="0" w:firstLineChars="0"/>
              <w:jc w:val="center"/>
              <w:textAlignment w:val="center"/>
              <w:rPr>
                <w:rFonts w:ascii="仿宋" w:hAnsi="仿宋" w:eastAsia="仿宋" w:cs="宋体"/>
                <w:color w:val="auto"/>
                <w:kern w:val="0"/>
                <w:szCs w:val="21"/>
                <w:highlight w:val="none"/>
              </w:rPr>
            </w:pPr>
            <w:r>
              <w:rPr>
                <w:rFonts w:hint="eastAsia" w:ascii="仿宋" w:hAnsi="仿宋" w:eastAsia="仿宋" w:cs="Courier New"/>
                <w:color w:val="auto"/>
                <w:kern w:val="0"/>
                <w:szCs w:val="21"/>
                <w:highlight w:val="none"/>
                <w:lang w:val="en-US" w:eastAsia="zh-CN"/>
              </w:rPr>
              <w:t>020-</w:t>
            </w:r>
            <w:r>
              <w:rPr>
                <w:rFonts w:hint="eastAsia" w:ascii="宋体" w:hAnsi="宋体" w:cs="宋体"/>
                <w:color w:val="auto"/>
                <w:kern w:val="0"/>
                <w:szCs w:val="21"/>
                <w:highlight w:val="none"/>
              </w:rPr>
              <w:t>86728423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36" w:type="dxa"/>
            <w:noWrap w:val="0"/>
            <w:vAlign w:val="center"/>
          </w:tcPr>
          <w:p>
            <w:pPr>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赤坭镇莲塘小学</w:t>
            </w:r>
          </w:p>
        </w:tc>
        <w:tc>
          <w:tcPr>
            <w:tcW w:w="125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宋体" w:cs="宋体"/>
                <w:color w:val="auto"/>
                <w:kern w:val="0"/>
                <w:sz w:val="21"/>
                <w:szCs w:val="21"/>
                <w:highlight w:val="none"/>
                <w:lang w:val="en-US" w:eastAsia="zh-CN"/>
              </w:rPr>
            </w:pPr>
            <w:r>
              <w:rPr>
                <w:rFonts w:hint="default" w:ascii="仿宋_GB2312" w:hAnsi="宋体" w:eastAsia="仿宋_GB2312" w:cs="仿宋_GB2312"/>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班/45人</w:t>
            </w:r>
          </w:p>
        </w:tc>
        <w:tc>
          <w:tcPr>
            <w:tcW w:w="3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莲塘村、鲤塘村</w:t>
            </w:r>
          </w:p>
        </w:tc>
        <w:tc>
          <w:tcPr>
            <w:tcW w:w="1648" w:type="dxa"/>
            <w:noWrap w:val="0"/>
            <w:vAlign w:val="center"/>
          </w:tcPr>
          <w:p>
            <w:pPr>
              <w:spacing w:line="288" w:lineRule="auto"/>
              <w:ind w:firstLine="0" w:firstLineChars="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赤坭镇莲塘村</w:t>
            </w:r>
          </w:p>
        </w:tc>
        <w:tc>
          <w:tcPr>
            <w:tcW w:w="1515" w:type="dxa"/>
            <w:noWrap w:val="0"/>
            <w:vAlign w:val="center"/>
          </w:tcPr>
          <w:p>
            <w:pPr>
              <w:widowControl/>
              <w:spacing w:line="288" w:lineRule="auto"/>
              <w:ind w:firstLine="0" w:firstLineChars="0"/>
              <w:jc w:val="center"/>
              <w:textAlignment w:val="center"/>
              <w:rPr>
                <w:rFonts w:ascii="仿宋" w:hAnsi="仿宋" w:eastAsia="仿宋" w:cs="宋体"/>
                <w:color w:val="auto"/>
                <w:kern w:val="0"/>
                <w:szCs w:val="21"/>
                <w:highlight w:val="none"/>
              </w:rPr>
            </w:pPr>
            <w:r>
              <w:rPr>
                <w:rFonts w:hint="eastAsia" w:ascii="仿宋" w:hAnsi="仿宋" w:eastAsia="仿宋" w:cs="Courier New"/>
                <w:color w:val="auto"/>
                <w:kern w:val="0"/>
                <w:szCs w:val="21"/>
                <w:highlight w:val="none"/>
                <w:lang w:val="en-US" w:eastAsia="zh-CN"/>
              </w:rPr>
              <w:t>020-</w:t>
            </w:r>
            <w:r>
              <w:rPr>
                <w:rFonts w:hint="eastAsia" w:ascii="宋体" w:hAnsi="宋体" w:cs="宋体"/>
                <w:color w:val="auto"/>
                <w:kern w:val="0"/>
                <w:szCs w:val="21"/>
                <w:highlight w:val="none"/>
              </w:rPr>
              <w:t>86717699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736" w:type="dxa"/>
            <w:noWrap w:val="0"/>
            <w:vAlign w:val="center"/>
          </w:tcPr>
          <w:p>
            <w:pPr>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赤坭镇蓝田小学</w:t>
            </w:r>
          </w:p>
        </w:tc>
        <w:tc>
          <w:tcPr>
            <w:tcW w:w="125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宋体" w:cs="宋体"/>
                <w:color w:val="auto"/>
                <w:kern w:val="0"/>
                <w:sz w:val="21"/>
                <w:szCs w:val="21"/>
                <w:highlight w:val="none"/>
                <w:lang w:val="en-US" w:eastAsia="zh-CN"/>
              </w:rPr>
            </w:pPr>
            <w:r>
              <w:rPr>
                <w:rFonts w:hint="default" w:ascii="仿宋_GB2312" w:hAnsi="宋体" w:eastAsia="仿宋_GB2312" w:cs="仿宋_GB2312"/>
                <w:i w:val="0"/>
                <w:iCs w:val="0"/>
                <w:color w:val="auto"/>
                <w:kern w:val="0"/>
                <w:sz w:val="21"/>
                <w:szCs w:val="21"/>
                <w:highlight w:val="none"/>
                <w:u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班/45人</w:t>
            </w:r>
          </w:p>
        </w:tc>
        <w:tc>
          <w:tcPr>
            <w:tcW w:w="3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蓝田村、新村、中洞村、荷塘村</w:t>
            </w:r>
          </w:p>
        </w:tc>
        <w:tc>
          <w:tcPr>
            <w:tcW w:w="1648" w:type="dxa"/>
            <w:noWrap w:val="0"/>
            <w:vAlign w:val="center"/>
          </w:tcPr>
          <w:p>
            <w:pPr>
              <w:spacing w:line="288" w:lineRule="auto"/>
              <w:ind w:firstLine="0" w:firstLineChars="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赤坭镇蓝田村</w:t>
            </w:r>
          </w:p>
        </w:tc>
        <w:tc>
          <w:tcPr>
            <w:tcW w:w="1515" w:type="dxa"/>
            <w:noWrap w:val="0"/>
            <w:vAlign w:val="center"/>
          </w:tcPr>
          <w:p>
            <w:pPr>
              <w:widowControl/>
              <w:spacing w:line="288" w:lineRule="auto"/>
              <w:ind w:firstLine="0" w:firstLineChars="0"/>
              <w:jc w:val="center"/>
              <w:textAlignment w:val="center"/>
              <w:rPr>
                <w:rFonts w:ascii="仿宋" w:hAnsi="仿宋" w:eastAsia="仿宋" w:cs="宋体"/>
                <w:color w:val="auto"/>
                <w:kern w:val="0"/>
                <w:szCs w:val="21"/>
                <w:highlight w:val="none"/>
              </w:rPr>
            </w:pPr>
            <w:r>
              <w:rPr>
                <w:rFonts w:hint="eastAsia" w:ascii="仿宋" w:hAnsi="仿宋" w:eastAsia="仿宋" w:cs="Courier New"/>
                <w:color w:val="auto"/>
                <w:kern w:val="0"/>
                <w:szCs w:val="21"/>
                <w:highlight w:val="none"/>
                <w:lang w:val="en-US" w:eastAsia="zh-CN"/>
              </w:rPr>
              <w:t>020-</w:t>
            </w:r>
            <w:r>
              <w:rPr>
                <w:rFonts w:hint="eastAsia" w:ascii="宋体" w:hAnsi="宋体" w:cs="宋体"/>
                <w:color w:val="auto"/>
                <w:kern w:val="0"/>
                <w:szCs w:val="21"/>
                <w:highlight w:val="none"/>
              </w:rPr>
              <w:t>86714891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736" w:type="dxa"/>
            <w:noWrap w:val="0"/>
            <w:vAlign w:val="center"/>
          </w:tcPr>
          <w:p>
            <w:pPr>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赤坭镇碧湖小学</w:t>
            </w:r>
          </w:p>
        </w:tc>
        <w:tc>
          <w:tcPr>
            <w:tcW w:w="125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宋体" w:cs="宋体"/>
                <w:color w:val="auto"/>
                <w:kern w:val="0"/>
                <w:sz w:val="21"/>
                <w:szCs w:val="21"/>
                <w:highlight w:val="none"/>
                <w:lang w:val="en-US" w:eastAsia="zh-CN"/>
              </w:rPr>
            </w:pPr>
            <w:r>
              <w:rPr>
                <w:rFonts w:hint="default" w:ascii="仿宋_GB2312" w:hAnsi="宋体" w:eastAsia="仿宋_GB2312" w:cs="仿宋_GB2312"/>
                <w:i w:val="0"/>
                <w:iCs w:val="0"/>
                <w:color w:val="auto"/>
                <w:kern w:val="0"/>
                <w:sz w:val="21"/>
                <w:szCs w:val="21"/>
                <w:highlight w:val="none"/>
                <w:u w:val="none"/>
                <w:lang w:val="en-US" w:eastAsia="zh-CN" w:bidi="ar"/>
              </w:rPr>
              <w:t>2</w:t>
            </w:r>
            <w:r>
              <w:rPr>
                <w:rFonts w:hint="eastAsia" w:ascii="仿宋" w:hAnsi="仿宋" w:eastAsia="仿宋" w:cs="仿宋"/>
                <w:i w:val="0"/>
                <w:iCs w:val="0"/>
                <w:color w:val="auto"/>
                <w:kern w:val="0"/>
                <w:sz w:val="21"/>
                <w:szCs w:val="21"/>
                <w:highlight w:val="none"/>
                <w:u w:val="none"/>
                <w:lang w:val="en-US" w:eastAsia="zh-CN" w:bidi="ar"/>
              </w:rPr>
              <w:t>班/90人</w:t>
            </w:r>
          </w:p>
        </w:tc>
        <w:tc>
          <w:tcPr>
            <w:tcW w:w="36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left"/>
              <w:textAlignment w:val="center"/>
              <w:rPr>
                <w:rFonts w:hint="eastAsia" w:ascii="仿宋" w:hAnsi="仿宋" w:eastAsia="仿宋" w:cs="仿宋"/>
                <w:color w:val="auto"/>
                <w:kern w:val="0"/>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碧桂园假日半岛小区</w:t>
            </w:r>
          </w:p>
        </w:tc>
        <w:tc>
          <w:tcPr>
            <w:tcW w:w="1648" w:type="dxa"/>
            <w:noWrap w:val="0"/>
            <w:vAlign w:val="center"/>
          </w:tcPr>
          <w:p>
            <w:pPr>
              <w:spacing w:line="288" w:lineRule="auto"/>
              <w:ind w:firstLine="0" w:firstLineChars="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赤坭镇山前大道碧桂园假日半岛社区</w:t>
            </w:r>
          </w:p>
        </w:tc>
        <w:tc>
          <w:tcPr>
            <w:tcW w:w="1515" w:type="dxa"/>
            <w:noWrap w:val="0"/>
            <w:vAlign w:val="center"/>
          </w:tcPr>
          <w:p>
            <w:pPr>
              <w:widowControl/>
              <w:spacing w:line="288" w:lineRule="auto"/>
              <w:ind w:firstLine="0" w:firstLineChars="0"/>
              <w:jc w:val="both"/>
              <w:textAlignment w:val="center"/>
              <w:rPr>
                <w:rFonts w:hint="default" w:ascii="仿宋" w:hAnsi="仿宋" w:eastAsia="宋体" w:cs="宋体"/>
                <w:color w:val="auto"/>
                <w:kern w:val="0"/>
                <w:szCs w:val="21"/>
                <w:highlight w:val="none"/>
                <w:lang w:val="en-US" w:eastAsia="zh-CN"/>
              </w:rPr>
            </w:pPr>
            <w:r>
              <w:rPr>
                <w:rFonts w:hint="eastAsia" w:ascii="仿宋" w:hAnsi="仿宋" w:cs="宋体"/>
                <w:color w:val="auto"/>
                <w:kern w:val="0"/>
                <w:szCs w:val="21"/>
                <w:highlight w:val="none"/>
                <w:lang w:val="en-US" w:eastAsia="zh-CN"/>
              </w:rPr>
              <w:t>020-37723073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736" w:type="dxa"/>
            <w:noWrap w:val="0"/>
            <w:vAlign w:val="center"/>
          </w:tcPr>
          <w:p>
            <w:pPr>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花都区赤坭中学</w:t>
            </w:r>
          </w:p>
        </w:tc>
        <w:tc>
          <w:tcPr>
            <w:tcW w:w="125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宋体" w:cs="宋体"/>
                <w:color w:val="auto"/>
                <w:kern w:val="0"/>
                <w:sz w:val="21"/>
                <w:szCs w:val="21"/>
                <w:highlight w:val="none"/>
                <w:lang w:val="en-US" w:eastAsia="zh-CN"/>
              </w:rPr>
            </w:pPr>
            <w:r>
              <w:rPr>
                <w:rFonts w:hint="eastAsia" w:ascii="仿宋" w:hAnsi="仿宋" w:cs="宋体"/>
                <w:color w:val="auto"/>
                <w:kern w:val="0"/>
                <w:sz w:val="21"/>
                <w:szCs w:val="21"/>
                <w:highlight w:val="none"/>
                <w:lang w:val="en-US" w:eastAsia="zh-CN"/>
              </w:rPr>
              <w:t>6</w:t>
            </w:r>
            <w:r>
              <w:rPr>
                <w:rFonts w:hint="eastAsia" w:ascii="仿宋" w:hAnsi="仿宋" w:eastAsia="仿宋" w:cs="仿宋"/>
                <w:i w:val="0"/>
                <w:iCs w:val="0"/>
                <w:color w:val="auto"/>
                <w:kern w:val="0"/>
                <w:sz w:val="21"/>
                <w:szCs w:val="21"/>
                <w:highlight w:val="none"/>
                <w:u w:val="none"/>
                <w:lang w:val="en-US" w:eastAsia="zh-CN" w:bidi="ar"/>
              </w:rPr>
              <w:t>班/300人</w:t>
            </w:r>
          </w:p>
        </w:tc>
        <w:tc>
          <w:tcPr>
            <w:tcW w:w="3687" w:type="dxa"/>
            <w:noWrap w:val="0"/>
            <w:vAlign w:val="center"/>
          </w:tcPr>
          <w:p>
            <w:pPr>
              <w:widowControl/>
              <w:spacing w:line="288" w:lineRule="auto"/>
              <w:ind w:firstLine="0" w:firstLineChars="0"/>
              <w:jc w:val="left"/>
              <w:rPr>
                <w:rFonts w:hint="eastAsia" w:ascii="仿宋" w:hAnsi="仿宋" w:eastAsia="仿宋" w:cs="宋体"/>
                <w:color w:val="auto"/>
                <w:kern w:val="0"/>
                <w:szCs w:val="21"/>
                <w:highlight w:val="none"/>
                <w:lang w:eastAsia="zh-CN"/>
              </w:rPr>
            </w:pPr>
            <w:r>
              <w:rPr>
                <w:rFonts w:hint="eastAsia" w:ascii="仿宋" w:hAnsi="仿宋" w:eastAsia="仿宋" w:cs="宋体"/>
                <w:color w:val="auto"/>
                <w:kern w:val="0"/>
                <w:szCs w:val="21"/>
                <w:highlight w:val="none"/>
              </w:rPr>
              <w:t>赤坭圩小学、赤坭小学、白坭小学、华南小学</w:t>
            </w:r>
            <w:r>
              <w:rPr>
                <w:rFonts w:hint="eastAsia" w:ascii="仿宋" w:hAnsi="仿宋" w:eastAsia="仿宋" w:cs="宋体"/>
                <w:color w:val="auto"/>
                <w:kern w:val="0"/>
                <w:szCs w:val="21"/>
                <w:highlight w:val="none"/>
                <w:lang w:eastAsia="zh-CN"/>
              </w:rPr>
              <w:t>、</w:t>
            </w:r>
            <w:r>
              <w:rPr>
                <w:rFonts w:hint="eastAsia" w:ascii="仿宋" w:hAnsi="仿宋" w:eastAsia="仿宋" w:cs="宋体"/>
                <w:color w:val="auto"/>
                <w:kern w:val="0"/>
                <w:sz w:val="21"/>
                <w:szCs w:val="21"/>
                <w:highlight w:val="none"/>
                <w:lang w:val="en-US" w:eastAsia="zh-CN"/>
              </w:rPr>
              <w:t>碧湖小学</w:t>
            </w:r>
          </w:p>
        </w:tc>
        <w:tc>
          <w:tcPr>
            <w:tcW w:w="1648" w:type="dxa"/>
            <w:noWrap w:val="0"/>
            <w:vAlign w:val="center"/>
          </w:tcPr>
          <w:p>
            <w:pPr>
              <w:spacing w:line="288" w:lineRule="auto"/>
              <w:ind w:firstLine="0" w:firstLineChars="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赤坭镇振中路48号</w:t>
            </w:r>
          </w:p>
        </w:tc>
        <w:tc>
          <w:tcPr>
            <w:tcW w:w="1515" w:type="dxa"/>
            <w:noWrap w:val="0"/>
            <w:vAlign w:val="center"/>
          </w:tcPr>
          <w:p>
            <w:pPr>
              <w:widowControl/>
              <w:spacing w:line="288" w:lineRule="auto"/>
              <w:ind w:firstLine="0" w:firstLineChars="0"/>
              <w:jc w:val="center"/>
              <w:textAlignment w:val="center"/>
              <w:rPr>
                <w:rFonts w:ascii="仿宋" w:hAnsi="仿宋" w:eastAsia="仿宋" w:cs="宋体"/>
                <w:color w:val="auto"/>
                <w:kern w:val="0"/>
                <w:szCs w:val="21"/>
                <w:highlight w:val="none"/>
              </w:rPr>
            </w:pPr>
            <w:r>
              <w:rPr>
                <w:rFonts w:hint="eastAsia" w:ascii="宋体" w:hAnsi="宋体" w:cs="宋体"/>
                <w:color w:val="auto"/>
                <w:kern w:val="0"/>
                <w:szCs w:val="21"/>
                <w:highlight w:val="none"/>
              </w:rPr>
              <w:t>020-86718121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736" w:type="dxa"/>
            <w:noWrap w:val="0"/>
            <w:vAlign w:val="center"/>
          </w:tcPr>
          <w:p>
            <w:pPr>
              <w:spacing w:line="288" w:lineRule="auto"/>
              <w:ind w:firstLine="0" w:firstLineChars="0"/>
              <w:jc w:val="center"/>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赤坭镇三和庄初级中学</w:t>
            </w:r>
          </w:p>
        </w:tc>
        <w:tc>
          <w:tcPr>
            <w:tcW w:w="1250" w:type="dxa"/>
            <w:noWrap w:val="0"/>
            <w:vAlign w:val="center"/>
          </w:tcPr>
          <w:p>
            <w:pPr>
              <w:keepNext w:val="0"/>
              <w:keepLines w:val="0"/>
              <w:widowControl/>
              <w:suppressLineNumbers w:val="0"/>
              <w:ind w:left="0" w:leftChars="0" w:firstLine="0" w:firstLineChars="0"/>
              <w:jc w:val="center"/>
              <w:textAlignment w:val="center"/>
              <w:rPr>
                <w:rFonts w:hint="default" w:ascii="仿宋" w:hAnsi="仿宋" w:eastAsia="仿宋" w:cs="宋体"/>
                <w:color w:val="auto"/>
                <w:kern w:val="0"/>
                <w:sz w:val="21"/>
                <w:szCs w:val="21"/>
                <w:highlight w:val="none"/>
                <w:lang w:val="en-US" w:eastAsia="zh-CN"/>
              </w:rPr>
            </w:pPr>
            <w:r>
              <w:rPr>
                <w:rFonts w:hint="eastAsia" w:ascii="仿宋" w:hAnsi="仿宋" w:eastAsia="仿宋" w:cs="宋体"/>
                <w:color w:val="auto"/>
                <w:kern w:val="0"/>
                <w:sz w:val="21"/>
                <w:szCs w:val="21"/>
                <w:highlight w:val="none"/>
                <w:lang w:val="en-US" w:eastAsia="zh-CN"/>
              </w:rPr>
              <w:t>6</w:t>
            </w:r>
            <w:r>
              <w:rPr>
                <w:rFonts w:hint="eastAsia" w:ascii="仿宋" w:hAnsi="仿宋" w:eastAsia="仿宋" w:cs="仿宋"/>
                <w:i w:val="0"/>
                <w:iCs w:val="0"/>
                <w:color w:val="auto"/>
                <w:kern w:val="0"/>
                <w:sz w:val="21"/>
                <w:szCs w:val="21"/>
                <w:highlight w:val="none"/>
                <w:u w:val="none"/>
                <w:lang w:val="en-US" w:eastAsia="zh-CN" w:bidi="ar"/>
              </w:rPr>
              <w:t>班/300人</w:t>
            </w:r>
          </w:p>
        </w:tc>
        <w:tc>
          <w:tcPr>
            <w:tcW w:w="3687" w:type="dxa"/>
            <w:noWrap w:val="0"/>
            <w:vAlign w:val="center"/>
          </w:tcPr>
          <w:p>
            <w:pPr>
              <w:widowControl/>
              <w:spacing w:line="288" w:lineRule="auto"/>
              <w:ind w:firstLine="0" w:firstLineChars="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赤坭圩小学、赤坭小学、华南小学、乌石小学</w:t>
            </w:r>
          </w:p>
        </w:tc>
        <w:tc>
          <w:tcPr>
            <w:tcW w:w="1648" w:type="dxa"/>
            <w:noWrap w:val="0"/>
            <w:vAlign w:val="center"/>
          </w:tcPr>
          <w:p>
            <w:pPr>
              <w:spacing w:line="288" w:lineRule="auto"/>
              <w:ind w:firstLine="0" w:firstLineChars="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赤坭镇三和庄村内</w:t>
            </w:r>
          </w:p>
        </w:tc>
        <w:tc>
          <w:tcPr>
            <w:tcW w:w="1515" w:type="dxa"/>
            <w:noWrap w:val="0"/>
            <w:vAlign w:val="center"/>
          </w:tcPr>
          <w:p>
            <w:pPr>
              <w:widowControl/>
              <w:spacing w:line="288" w:lineRule="auto"/>
              <w:ind w:firstLine="0" w:firstLineChars="0"/>
              <w:jc w:val="center"/>
              <w:textAlignment w:val="center"/>
              <w:rPr>
                <w:rFonts w:ascii="仿宋" w:hAnsi="仿宋" w:eastAsia="仿宋" w:cs="宋体"/>
                <w:color w:val="auto"/>
                <w:kern w:val="0"/>
                <w:szCs w:val="21"/>
                <w:highlight w:val="none"/>
              </w:rPr>
            </w:pPr>
            <w:r>
              <w:rPr>
                <w:rFonts w:hint="eastAsia" w:ascii="仿宋" w:hAnsi="仿宋" w:eastAsia="仿宋" w:cs="Courier New"/>
                <w:color w:val="auto"/>
                <w:kern w:val="0"/>
                <w:szCs w:val="21"/>
                <w:highlight w:val="none"/>
                <w:lang w:val="en-US" w:eastAsia="zh-CN"/>
              </w:rPr>
              <w:t>020-</w:t>
            </w:r>
            <w:r>
              <w:rPr>
                <w:rFonts w:hint="eastAsia" w:ascii="宋体" w:hAnsi="宋体" w:cs="宋体"/>
                <w:color w:val="auto"/>
                <w:kern w:val="0"/>
                <w:szCs w:val="21"/>
                <w:highlight w:val="none"/>
              </w:rPr>
              <w:t>86841410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36" w:type="dxa"/>
            <w:gridSpan w:val="5"/>
            <w:noWrap w:val="0"/>
            <w:vAlign w:val="center"/>
          </w:tcPr>
          <w:p>
            <w:pPr>
              <w:spacing w:line="288" w:lineRule="auto"/>
              <w:ind w:firstLine="464"/>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注：符合政策规定的代耕户子女由所在安置区的公办学校安排入学</w:t>
            </w:r>
          </w:p>
        </w:tc>
      </w:tr>
    </w:tbl>
    <w:p>
      <w:pPr>
        <w:rPr>
          <w:rFonts w:hint="eastAsia"/>
          <w:color w:val="auto"/>
          <w:lang w:val="en-US" w:eastAsia="zh-CN"/>
        </w:rPr>
      </w:pPr>
    </w:p>
    <w:p>
      <w:pPr>
        <w:snapToGrid w:val="0"/>
        <w:spacing w:line="560" w:lineRule="exact"/>
        <w:ind w:firstLine="420" w:firstLineChars="200"/>
        <w:rPr>
          <w:color w:val="auto"/>
          <w:highlight w:val="yellow"/>
        </w:rPr>
        <w:sectPr>
          <w:footerReference r:id="rId8" w:type="default"/>
          <w:pgSz w:w="11907" w:h="16839"/>
          <w:pgMar w:top="1587" w:right="1417" w:bottom="1587" w:left="1417" w:header="851" w:footer="992" w:gutter="0"/>
          <w:pgBorders>
            <w:top w:val="none" w:sz="0" w:space="0"/>
            <w:left w:val="none" w:sz="0" w:space="0"/>
            <w:bottom w:val="none" w:sz="0" w:space="0"/>
            <w:right w:val="none" w:sz="0" w:space="0"/>
          </w:pgBorders>
          <w:pgNumType w:fmt="numberInDash"/>
          <w:cols w:space="0" w:num="1"/>
          <w:rtlGutter w:val="0"/>
          <w:docGrid w:linePitch="286"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广州市花都区赤坭镇2024学年第一学期</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公办学位“直通车”工作方案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进一步落实公办学校阳光招生和惠民工作，盘活赤坭镇公办学位，达成来穗人员随迁子女入读公办学校的愿望，落实花都区“直通车”扩面实施工作，提高赤坭镇公办中小学学位使用效率。根据《广州市花都区教育局关于公办学位“直通车”扩面实施的工作方案》（花教〔2023〕35号）的工作要求，制订花都区赤坭镇2024学年第一学期公办学位“直通车”工作方案。</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以习近平新时代中国特色社会主义思想为指导，紧紧围绕加快义务教育优质均衡发展和城乡一体化，优化区域教育资源配置的目标，落实随迁子女入学“以流入地政府为主、以公办学校为主”政策，进一步</w:t>
      </w: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rPr>
        <w:t>公办学位统筹管理和均衡配置机制，推动我区公办学位资源灵活调配，更好满足人民群众对教育公平的需求</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二、工作目标</w:t>
      </w:r>
    </w:p>
    <w:p>
      <w:pPr>
        <w:snapToGrid/>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以“富余补不足”为核心，</w:t>
      </w:r>
      <w:r>
        <w:rPr>
          <w:rFonts w:hint="eastAsia" w:ascii="仿宋_GB2312" w:hAnsi="仿宋_GB2312" w:eastAsia="仿宋_GB2312" w:cs="仿宋_GB2312"/>
          <w:color w:val="auto"/>
          <w:sz w:val="32"/>
          <w:szCs w:val="32"/>
          <w:highlight w:val="none"/>
          <w:lang w:val="en-US" w:eastAsia="zh-CN"/>
        </w:rPr>
        <w:t>服务“全区一盘棋”发展大局，</w:t>
      </w:r>
      <w:r>
        <w:rPr>
          <w:rFonts w:hint="eastAsia" w:ascii="仿宋_GB2312" w:hAnsi="仿宋_GB2312" w:eastAsia="仿宋_GB2312" w:cs="仿宋_GB2312"/>
          <w:snapToGrid/>
          <w:color w:val="auto"/>
          <w:kern w:val="2"/>
          <w:sz w:val="32"/>
          <w:szCs w:val="32"/>
          <w:lang w:val="en-US" w:eastAsia="zh-CN" w:bidi="ar-SA"/>
        </w:rPr>
        <w:t>在赤坭镇</w:t>
      </w:r>
      <w:r>
        <w:rPr>
          <w:rFonts w:hint="eastAsia" w:ascii="仿宋_GB2312" w:hAnsi="仿宋_GB2312" w:eastAsia="仿宋_GB2312" w:cs="仿宋_GB2312"/>
          <w:color w:val="auto"/>
          <w:sz w:val="32"/>
          <w:szCs w:val="32"/>
          <w:highlight w:val="none"/>
        </w:rPr>
        <w:t>开</w:t>
      </w:r>
      <w:r>
        <w:rPr>
          <w:rFonts w:hint="eastAsia" w:ascii="仿宋_GB2312" w:hAnsi="仿宋_GB2312" w:eastAsia="仿宋_GB2312" w:cs="仿宋_GB2312"/>
          <w:color w:val="auto"/>
          <w:sz w:val="32"/>
          <w:szCs w:val="32"/>
          <w:highlight w:val="none"/>
          <w:lang w:val="en-US" w:eastAsia="zh-CN"/>
        </w:rPr>
        <w:t>展部分公办中小学起始年级招生补录工作</w:t>
      </w:r>
      <w:r>
        <w:rPr>
          <w:rFonts w:hint="eastAsia" w:ascii="仿宋_GB2312" w:hAnsi="仿宋_GB2312" w:eastAsia="仿宋_GB2312" w:cs="仿宋_GB2312"/>
          <w:snapToGrid/>
          <w:color w:val="auto"/>
          <w:kern w:val="2"/>
          <w:sz w:val="32"/>
          <w:szCs w:val="32"/>
          <w:lang w:val="en-US" w:eastAsia="zh-CN" w:bidi="ar-SA"/>
        </w:rPr>
        <w:t>，更好地满足随迁子女入读公办学校需求、减轻来穗人员的负担</w:t>
      </w:r>
      <w:r>
        <w:rPr>
          <w:rFonts w:hint="eastAsia" w:ascii="仿宋_GB2312" w:hAnsi="仿宋_GB2312" w:eastAsia="仿宋_GB2312" w:cs="仿宋_GB2312"/>
          <w:color w:val="auto"/>
          <w:sz w:val="32"/>
          <w:szCs w:val="32"/>
          <w:highlight w:val="none"/>
          <w:lang w:val="en-US" w:eastAsia="zh-CN"/>
        </w:rPr>
        <w:t>的同时，提高</w:t>
      </w:r>
      <w:r>
        <w:rPr>
          <w:rFonts w:hint="eastAsia" w:ascii="仿宋_GB2312" w:hAnsi="仿宋_GB2312" w:eastAsia="仿宋_GB2312" w:cs="仿宋_GB2312"/>
          <w:color w:val="auto"/>
          <w:sz w:val="32"/>
          <w:szCs w:val="32"/>
        </w:rPr>
        <w:t>区内公办学位资源使用效率。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default"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val="en-US" w:eastAsia="zh-CN"/>
        </w:rPr>
        <w:t>、服务对象</w:t>
      </w:r>
    </w:p>
    <w:p>
      <w:pPr>
        <w:snapToGrid w:val="0"/>
        <w:spacing w:line="560" w:lineRule="exact"/>
        <w:ind w:firstLine="640" w:firstLineChars="200"/>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广州市花都区</w:t>
      </w:r>
      <w:r>
        <w:rPr>
          <w:rFonts w:hint="eastAsia" w:ascii="仿宋_GB2312" w:hAnsi="仿宋_GB2312" w:eastAsia="仿宋_GB2312" w:cs="仿宋_GB2312"/>
          <w:color w:val="auto"/>
          <w:sz w:val="32"/>
          <w:szCs w:val="32"/>
          <w:highlight w:val="none"/>
          <w:lang w:val="en-US" w:eastAsia="zh-CN"/>
        </w:rPr>
        <w:t>赤坭镇公办学位“直通车”服务对象为符合积分入学特定条件的入读义务教育起始年级学生，具体条件如下：</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（一）</w:t>
      </w:r>
      <w:r>
        <w:rPr>
          <w:rFonts w:hint="eastAsia" w:ascii="仿宋_GB2312" w:hAnsi="仿宋_GB2312" w:eastAsia="仿宋_GB2312" w:cs="仿宋_GB2312"/>
          <w:snapToGrid/>
          <w:color w:val="auto"/>
          <w:kern w:val="2"/>
          <w:sz w:val="32"/>
          <w:szCs w:val="32"/>
          <w:highlight w:val="none"/>
          <w:lang w:val="en-US" w:eastAsia="zh-CN" w:bidi="ar-SA"/>
        </w:rPr>
        <w:t>申请入读一年级的学生必须当年8月31日前满6周岁(含8月31日出生)、未读过一年级未建立全国学籍；申请入读初中七年级的学生必须是2024年小学应届毕业生。（如发现提供信息不正确，将取消录取资格）</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pacing w:val="0"/>
          <w:kern w:val="2"/>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（二）符合积分入学条件，本年度核定了积分并完成有关报名的三类情况之一：</w:t>
      </w:r>
      <w:r>
        <w:rPr>
          <w:rFonts w:hint="eastAsia" w:ascii="仿宋_GB2312" w:hAnsi="仿宋_GB2312" w:eastAsia="仿宋_GB2312" w:cs="仿宋_GB2312"/>
          <w:color w:val="auto"/>
          <w:spacing w:val="-4"/>
          <w:kern w:val="0"/>
          <w:sz w:val="32"/>
          <w:szCs w:val="32"/>
          <w:lang w:val="en-US" w:eastAsia="zh-CN"/>
        </w:rPr>
        <w:t>一是积分不足以被我区公办学校录取，被安排到我区民办学校的；二是积分不足以被志愿学校录取，且不服从调剂，未被安排的；三是积分过低，区内公民办学校均不安排的</w:t>
      </w:r>
      <w:r>
        <w:rPr>
          <w:rFonts w:hint="eastAsia" w:ascii="仿宋_GB2312" w:hAnsi="仿宋_GB2312" w:eastAsia="仿宋_GB2312" w:cs="仿宋_GB2312"/>
          <w:color w:val="auto"/>
          <w:spacing w:val="0"/>
          <w:kern w:val="2"/>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pacing w:val="0"/>
          <w:kern w:val="2"/>
          <w:sz w:val="32"/>
          <w:szCs w:val="32"/>
          <w:highlight w:val="none"/>
          <w:lang w:val="en-US" w:eastAsia="zh-CN"/>
        </w:rPr>
        <w:t>根据学生和家长意愿报名，如报名人数超过可供补录的学位数，则摇号决定录取学生。</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四、公办学位直通车学校和招生年级</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赤坭镇莲塘小学（一年级）、赤坭镇蓝田小学（一年级）、赤坭镇白坭小学（一年级）、赤坭镇华南小学（一年级）、赤坭中学（七年级）。</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五、拟开通“直通车”路线</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具体线路站点</w:t>
      </w:r>
      <w:r>
        <w:rPr>
          <w:rFonts w:hint="eastAsia" w:ascii="仿宋_GB2312" w:hAnsi="仿宋_GB2312" w:eastAsia="仿宋_GB2312" w:cs="仿宋_GB2312"/>
          <w:color w:val="auto"/>
          <w:sz w:val="32"/>
          <w:szCs w:val="32"/>
          <w:highlight w:val="none"/>
          <w:lang w:val="en-US" w:eastAsia="zh-CN"/>
        </w:rPr>
        <w:t>待“直通车”招生摇号后</w:t>
      </w:r>
      <w:r>
        <w:rPr>
          <w:rFonts w:hint="eastAsia" w:ascii="仿宋_GB2312" w:hAnsi="仿宋_GB2312" w:eastAsia="仿宋_GB2312" w:cs="仿宋_GB2312"/>
          <w:color w:val="auto"/>
          <w:sz w:val="32"/>
          <w:szCs w:val="32"/>
          <w:highlight w:val="none"/>
        </w:rPr>
        <w:t>由</w:t>
      </w:r>
      <w:r>
        <w:rPr>
          <w:rFonts w:hint="eastAsia" w:ascii="仿宋_GB2312" w:hAnsi="仿宋_GB2312" w:eastAsia="仿宋_GB2312" w:cs="仿宋_GB2312"/>
          <w:color w:val="auto"/>
          <w:sz w:val="32"/>
          <w:szCs w:val="32"/>
          <w:highlight w:val="none"/>
          <w:lang w:eastAsia="zh-CN"/>
        </w:rPr>
        <w:t>西片教育指导中心、校车公司</w:t>
      </w:r>
      <w:r>
        <w:rPr>
          <w:rFonts w:hint="eastAsia" w:ascii="仿宋_GB2312" w:hAnsi="仿宋_GB2312" w:eastAsia="仿宋_GB2312" w:cs="仿宋_GB2312"/>
          <w:color w:val="auto"/>
          <w:sz w:val="32"/>
          <w:szCs w:val="32"/>
          <w:highlight w:val="none"/>
        </w:rPr>
        <w:t>、公办学位直通车</w:t>
      </w: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rPr>
        <w:t>学校</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相关学生家长共同商定。</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六、工作机制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成立</w:t>
      </w:r>
      <w:r>
        <w:rPr>
          <w:rFonts w:hint="eastAsia" w:ascii="仿宋_GB2312" w:hAnsi="仿宋_GB2312" w:eastAsia="仿宋_GB2312" w:cs="仿宋_GB2312"/>
          <w:color w:val="auto"/>
          <w:sz w:val="32"/>
          <w:szCs w:val="32"/>
          <w:highlight w:val="none"/>
          <w:lang w:val="en-US" w:eastAsia="zh-CN"/>
        </w:rPr>
        <w:t>广州市花都区赤坭镇公办学位“直通车”扩面实施</w:t>
      </w:r>
      <w:r>
        <w:rPr>
          <w:rFonts w:hint="default" w:ascii="仿宋_GB2312" w:hAnsi="仿宋_GB2312" w:eastAsia="仿宋_GB2312" w:cs="仿宋_GB2312"/>
          <w:color w:val="auto"/>
          <w:sz w:val="32"/>
          <w:szCs w:val="32"/>
          <w:highlight w:val="none"/>
          <w:lang w:val="en-US" w:eastAsia="zh-CN"/>
        </w:rPr>
        <w:t>工作领导</w:t>
      </w:r>
      <w:r>
        <w:rPr>
          <w:rFonts w:hint="eastAsia" w:ascii="仿宋_GB2312" w:hAnsi="仿宋_GB2312" w:eastAsia="仿宋_GB2312" w:cs="仿宋_GB2312"/>
          <w:color w:val="auto"/>
          <w:sz w:val="32"/>
          <w:szCs w:val="32"/>
          <w:highlight w:val="none"/>
          <w:lang w:val="en-US" w:eastAsia="zh-CN"/>
        </w:rPr>
        <w:t>小组，</w:t>
      </w:r>
      <w:r>
        <w:rPr>
          <w:rFonts w:hint="default" w:ascii="仿宋_GB2312" w:hAnsi="仿宋_GB2312" w:eastAsia="仿宋_GB2312" w:cs="仿宋_GB2312"/>
          <w:color w:val="auto"/>
          <w:sz w:val="32"/>
          <w:szCs w:val="32"/>
          <w:highlight w:val="none"/>
          <w:lang w:val="en-US" w:eastAsia="zh-CN"/>
        </w:rPr>
        <w:t>组织协调</w:t>
      </w:r>
      <w:r>
        <w:rPr>
          <w:rFonts w:hint="eastAsia" w:ascii="仿宋_GB2312" w:hAnsi="仿宋_GB2312" w:eastAsia="仿宋_GB2312" w:cs="仿宋_GB2312"/>
          <w:color w:val="auto"/>
          <w:sz w:val="32"/>
          <w:szCs w:val="32"/>
          <w:highlight w:val="none"/>
          <w:lang w:val="en-US" w:eastAsia="zh-CN"/>
        </w:rPr>
        <w:t>落实赤坭镇</w:t>
      </w:r>
      <w:r>
        <w:rPr>
          <w:rFonts w:hint="default" w:ascii="仿宋_GB2312" w:hAnsi="仿宋_GB2312" w:eastAsia="仿宋_GB2312" w:cs="仿宋_GB2312"/>
          <w:color w:val="auto"/>
          <w:sz w:val="32"/>
          <w:szCs w:val="32"/>
          <w:highlight w:val="none"/>
          <w:lang w:val="en-US" w:eastAsia="zh-CN"/>
        </w:rPr>
        <w:t>公办学位“直通车”</w:t>
      </w:r>
      <w:r>
        <w:rPr>
          <w:rFonts w:hint="eastAsia" w:ascii="仿宋_GB2312" w:hAnsi="仿宋_GB2312" w:eastAsia="仿宋_GB2312" w:cs="仿宋_GB2312"/>
          <w:color w:val="auto"/>
          <w:sz w:val="32"/>
          <w:szCs w:val="32"/>
          <w:highlight w:val="none"/>
          <w:lang w:val="en-US" w:eastAsia="zh-CN"/>
        </w:rPr>
        <w:t>各项工作，包括健全工作机制（营运方案、安全管理、应急预案等）、宣传发动、协调各职能部门、站点设置、核定收费标准等。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牵头单位：西片教育指导中心。</w:t>
      </w:r>
    </w:p>
    <w:p>
      <w:pPr>
        <w:keepNext w:val="0"/>
        <w:keepLines w:val="0"/>
        <w:spacing w:line="560" w:lineRule="exact"/>
        <w:ind w:firstLine="640" w:firstLineChars="200"/>
        <w:rPr>
          <w:rFonts w:hint="eastAsia"/>
          <w:color w:val="auto"/>
          <w:lang w:val="en-US" w:eastAsia="zh-CN"/>
        </w:rPr>
      </w:pPr>
      <w:r>
        <w:rPr>
          <w:rFonts w:hint="default" w:ascii="仿宋_GB2312" w:hAnsi="仿宋_GB2312" w:eastAsia="仿宋_GB2312" w:cs="仿宋_GB2312"/>
          <w:color w:val="auto"/>
          <w:sz w:val="32"/>
          <w:szCs w:val="32"/>
          <w:highlight w:val="none"/>
          <w:lang w:val="en-US" w:eastAsia="zh-CN"/>
        </w:rPr>
        <w:t>成员单位：</w:t>
      </w:r>
      <w:r>
        <w:rPr>
          <w:rFonts w:hint="eastAsia" w:ascii="仿宋_GB2312" w:hAnsi="仿宋_GB2312" w:eastAsia="仿宋_GB2312" w:cs="仿宋_GB2312"/>
          <w:color w:val="auto"/>
          <w:sz w:val="32"/>
          <w:szCs w:val="32"/>
          <w:highlight w:val="none"/>
          <w:lang w:val="en-US" w:eastAsia="zh-CN"/>
        </w:rPr>
        <w:t>赤坭镇</w:t>
      </w:r>
      <w:r>
        <w:rPr>
          <w:rFonts w:hint="default" w:ascii="仿宋_GB2312" w:hAnsi="仿宋_GB2312" w:eastAsia="仿宋_GB2312" w:cs="仿宋_GB2312"/>
          <w:color w:val="auto"/>
          <w:sz w:val="32"/>
          <w:szCs w:val="32"/>
          <w:highlight w:val="none"/>
          <w:lang w:val="en-US" w:eastAsia="zh-CN"/>
        </w:rPr>
        <w:t>党政</w:t>
      </w:r>
      <w:r>
        <w:rPr>
          <w:rFonts w:hint="eastAsia" w:ascii="仿宋_GB2312" w:hAnsi="仿宋_GB2312" w:eastAsia="仿宋_GB2312" w:cs="仿宋_GB2312"/>
          <w:color w:val="auto"/>
          <w:sz w:val="32"/>
          <w:szCs w:val="32"/>
          <w:highlight w:val="none"/>
          <w:lang w:val="en-US" w:eastAsia="zh-CN"/>
        </w:rPr>
        <w:t>综合</w:t>
      </w:r>
      <w:r>
        <w:rPr>
          <w:rFonts w:hint="default" w:ascii="仿宋_GB2312" w:hAnsi="仿宋_GB2312" w:eastAsia="仿宋_GB2312" w:cs="仿宋_GB2312"/>
          <w:color w:val="auto"/>
          <w:sz w:val="32"/>
          <w:szCs w:val="32"/>
          <w:highlight w:val="none"/>
          <w:lang w:val="en-US" w:eastAsia="zh-CN"/>
        </w:rPr>
        <w:t>办、</w:t>
      </w:r>
      <w:r>
        <w:rPr>
          <w:rFonts w:hint="eastAsia" w:ascii="仿宋_GB2312" w:hAnsi="仿宋_GB2312" w:eastAsia="仿宋_GB2312" w:cs="仿宋_GB2312"/>
          <w:color w:val="auto"/>
          <w:sz w:val="32"/>
          <w:szCs w:val="32"/>
          <w:highlight w:val="none"/>
          <w:lang w:val="en-US" w:eastAsia="zh-CN"/>
        </w:rPr>
        <w:t>赤坭镇综合治理办</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赤坭镇规划建设办</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赤坭派出所</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交警五中队</w:t>
      </w:r>
      <w:r>
        <w:rPr>
          <w:rFonts w:hint="default" w:ascii="仿宋_GB2312" w:hAnsi="仿宋_GB2312" w:eastAsia="仿宋_GB2312" w:cs="仿宋_GB2312"/>
          <w:color w:val="auto"/>
          <w:sz w:val="32"/>
          <w:szCs w:val="32"/>
          <w:highlight w:val="none"/>
          <w:lang w:val="en-US" w:eastAsia="zh-CN"/>
        </w:rPr>
        <w:t>、相关村（居）委、相关学校、校车公司</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七、工作措施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一）准确摸查学校剩余学位情况，确定公办学位“直通车”学校和线路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4月30日前制定《广州市花都区赤坭镇2024学年第一学期公办学位“直通车”工作方案》并做好宣传工作。</w:t>
      </w:r>
      <w:r>
        <w:rPr>
          <w:rFonts w:hint="eastAsia" w:ascii="仿宋_GB2312" w:hAnsi="仿宋_GB2312" w:eastAsia="仿宋_GB2312" w:cs="仿宋_GB2312"/>
          <w:color w:val="auto"/>
          <w:sz w:val="32"/>
          <w:szCs w:val="32"/>
          <w:highlight w:val="none"/>
          <w:lang w:val="en-US" w:eastAsia="zh-CN"/>
        </w:rPr>
        <w:t>7月24日确定赤坭镇实施公办学位“直通车”学校起始年级的剩余学位存量情况，</w:t>
      </w:r>
      <w:r>
        <w:rPr>
          <w:rFonts w:hint="eastAsia" w:ascii="仿宋_GB2312" w:hAnsi="仿宋_GB2312" w:eastAsia="仿宋_GB2312" w:cs="仿宋_GB2312"/>
          <w:b w:val="0"/>
          <w:bCs w:val="0"/>
          <w:color w:val="auto"/>
          <w:sz w:val="32"/>
          <w:szCs w:val="32"/>
          <w:highlight w:val="none"/>
          <w:vertAlign w:val="baseline"/>
          <w:lang w:val="en-US" w:eastAsia="zh-CN"/>
        </w:rPr>
        <w:t>7月28日</w:t>
      </w:r>
      <w:r>
        <w:rPr>
          <w:rFonts w:hint="default" w:ascii="仿宋_GB2312" w:hAnsi="仿宋_GB2312" w:eastAsia="仿宋_GB2312" w:cs="仿宋_GB2312"/>
          <w:b w:val="0"/>
          <w:bCs w:val="0"/>
          <w:color w:val="auto"/>
          <w:sz w:val="32"/>
          <w:szCs w:val="32"/>
          <w:highlight w:val="none"/>
          <w:vertAlign w:val="baseline"/>
          <w:lang w:val="en-US" w:eastAsia="zh-CN"/>
        </w:rPr>
        <w:t>开通公办学位“直通车”的学校举办开放日</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二）做好剩余公办学位招生补录工作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起始年级</w:t>
      </w:r>
      <w:r>
        <w:rPr>
          <w:rFonts w:hint="eastAsia" w:ascii="仿宋_GB2312" w:hAnsi="仿宋_GB2312" w:eastAsia="仿宋_GB2312" w:cs="仿宋_GB2312"/>
          <w:color w:val="auto"/>
          <w:sz w:val="32"/>
          <w:szCs w:val="32"/>
          <w:highlight w:val="none"/>
        </w:rPr>
        <w:t>原有学位建设和班级基础上，</w:t>
      </w: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rPr>
        <w:t>公办学位“直通车”项目招生</w:t>
      </w:r>
      <w:r>
        <w:rPr>
          <w:rFonts w:hint="eastAsia" w:ascii="仿宋_GB2312" w:hAnsi="仿宋_GB2312" w:eastAsia="仿宋_GB2312" w:cs="仿宋_GB2312"/>
          <w:color w:val="auto"/>
          <w:sz w:val="32"/>
          <w:szCs w:val="32"/>
          <w:highlight w:val="none"/>
          <w:lang w:val="en-US" w:eastAsia="zh-CN"/>
        </w:rPr>
        <w:t>补录工作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2024年7月27-31日报名，8月3日完成“直通车”摇号工作，8</w:t>
      </w:r>
      <w:r>
        <w:rPr>
          <w:rFonts w:hint="eastAsia" w:ascii="仿宋_GB2312" w:hAnsi="仿宋_GB2312" w:eastAsia="仿宋_GB2312" w:cs="仿宋_GB2312"/>
          <w:color w:val="auto"/>
          <w:sz w:val="32"/>
          <w:szCs w:val="32"/>
          <w:highlight w:val="none"/>
        </w:rPr>
        <w:t>月</w:t>
      </w:r>
      <w:r>
        <w:rPr>
          <w:rFonts w:hint="eastAsia" w:ascii="宋体" w:hAnsi="宋体" w:eastAsia="宋体" w:cs="宋体"/>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日前确定申请乘坐</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的学生名册</w:t>
      </w:r>
      <w:r>
        <w:rPr>
          <w:rFonts w:hint="eastAsia" w:ascii="仿宋_GB2312" w:hAnsi="仿宋_GB2312" w:eastAsia="仿宋_GB2312" w:cs="仿宋_GB2312"/>
          <w:color w:val="auto"/>
          <w:sz w:val="32"/>
          <w:szCs w:val="32"/>
          <w:highlight w:val="none"/>
          <w:lang w:eastAsia="zh-CN"/>
        </w:rPr>
        <w:t>信息</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lang w:eastAsia="zh-CN"/>
        </w:rPr>
        <w:t>报相关学校备案。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color w:val="auto"/>
          <w:sz w:val="32"/>
          <w:szCs w:val="32"/>
          <w:highlight w:val="none"/>
          <w:lang w:val="en-US" w:eastAsia="zh-CN"/>
        </w:rPr>
      </w:pP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三</w:t>
      </w:r>
      <w:r>
        <w:rPr>
          <w:rFonts w:hint="eastAsia" w:ascii="楷体" w:hAnsi="楷体" w:eastAsia="楷体" w:cs="楷体"/>
          <w:b/>
          <w:bCs/>
          <w:color w:val="auto"/>
          <w:sz w:val="32"/>
          <w:szCs w:val="32"/>
          <w:highlight w:val="none"/>
          <w:lang w:eastAsia="zh-CN"/>
        </w:rPr>
        <w:t>）</w:t>
      </w:r>
      <w:r>
        <w:rPr>
          <w:rFonts w:hint="eastAsia" w:ascii="楷体" w:hAnsi="楷体" w:eastAsia="楷体" w:cs="楷体"/>
          <w:b/>
          <w:bCs/>
          <w:color w:val="auto"/>
          <w:sz w:val="32"/>
          <w:szCs w:val="32"/>
          <w:highlight w:val="none"/>
          <w:lang w:val="en-US" w:eastAsia="zh-CN"/>
        </w:rPr>
        <w:t>做好公办学位“直通车”运行的各项准备工作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rPr>
        <w:t>协调</w:t>
      </w:r>
      <w:r>
        <w:rPr>
          <w:rFonts w:hint="eastAsia" w:ascii="仿宋_GB2312" w:hAnsi="仿宋_GB2312" w:eastAsia="仿宋_GB2312" w:cs="仿宋_GB2312"/>
          <w:b/>
          <w:bCs/>
          <w:color w:val="auto"/>
          <w:sz w:val="32"/>
          <w:szCs w:val="32"/>
          <w:highlight w:val="none"/>
          <w:lang w:eastAsia="zh-CN"/>
        </w:rPr>
        <w:t>校车公司。</w:t>
      </w:r>
      <w:r>
        <w:rPr>
          <w:rFonts w:hint="eastAsia" w:ascii="仿宋_GB2312" w:hAnsi="仿宋_GB2312" w:eastAsia="仿宋_GB2312" w:cs="仿宋_GB2312"/>
          <w:color w:val="auto"/>
          <w:sz w:val="32"/>
          <w:szCs w:val="32"/>
          <w:highlight w:val="none"/>
          <w:lang w:val="en-US" w:eastAsia="zh-CN"/>
        </w:rPr>
        <w:t>赤坭镇公办学位“直通车”扩面实施工作</w:t>
      </w:r>
      <w:r>
        <w:rPr>
          <w:rFonts w:hint="eastAsia" w:ascii="仿宋_GB2312" w:hAnsi="仿宋_GB2312" w:eastAsia="仿宋_GB2312" w:cs="仿宋_GB2312"/>
          <w:color w:val="auto"/>
          <w:sz w:val="32"/>
          <w:szCs w:val="32"/>
          <w:highlight w:val="none"/>
        </w:rPr>
        <w:t>领导小组协调区内有资质的</w:t>
      </w:r>
      <w:r>
        <w:rPr>
          <w:rFonts w:hint="eastAsia" w:ascii="仿宋_GB2312" w:hAnsi="仿宋_GB2312" w:eastAsia="仿宋_GB2312" w:cs="仿宋_GB2312"/>
          <w:color w:val="auto"/>
          <w:sz w:val="32"/>
          <w:szCs w:val="32"/>
          <w:highlight w:val="none"/>
          <w:lang w:eastAsia="zh-CN"/>
        </w:rPr>
        <w:t>校车公司</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val="en-US" w:eastAsia="zh-CN"/>
        </w:rPr>
        <w:t>实施公办学位“直通车”</w:t>
      </w:r>
      <w:r>
        <w:rPr>
          <w:rFonts w:hint="eastAsia" w:ascii="仿宋_GB2312" w:hAnsi="仿宋_GB2312" w:eastAsia="仿宋_GB2312" w:cs="仿宋_GB2312"/>
          <w:color w:val="auto"/>
          <w:sz w:val="32"/>
          <w:szCs w:val="32"/>
          <w:highlight w:val="none"/>
        </w:rPr>
        <w:t>学校，由有意向的</w:t>
      </w:r>
      <w:r>
        <w:rPr>
          <w:rFonts w:hint="eastAsia" w:ascii="仿宋_GB2312" w:hAnsi="仿宋_GB2312" w:eastAsia="仿宋_GB2312" w:cs="仿宋_GB2312"/>
          <w:color w:val="auto"/>
          <w:sz w:val="32"/>
          <w:szCs w:val="32"/>
          <w:highlight w:val="none"/>
          <w:lang w:eastAsia="zh-CN"/>
        </w:rPr>
        <w:t>校车公司</w:t>
      </w:r>
      <w:r>
        <w:rPr>
          <w:rFonts w:hint="eastAsia" w:ascii="仿宋_GB2312" w:hAnsi="仿宋_GB2312" w:eastAsia="仿宋_GB2312" w:cs="仿宋_GB2312"/>
          <w:color w:val="auto"/>
          <w:sz w:val="32"/>
          <w:szCs w:val="32"/>
          <w:highlight w:val="none"/>
        </w:rPr>
        <w:t>制定营运方案，与</w:t>
      </w: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rPr>
        <w:t>学校、相关学生家长共同商定营运线路、收费、服务保障等事项，明确学生乘搭</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必须遵循自愿原则。</w:t>
      </w:r>
      <w:r>
        <w:rPr>
          <w:rFonts w:hint="eastAsia" w:ascii="仿宋_GB2312" w:hAnsi="仿宋_GB2312" w:eastAsia="仿宋_GB2312" w:cs="仿宋_GB2312"/>
          <w:color w:val="auto"/>
          <w:sz w:val="32"/>
          <w:szCs w:val="32"/>
          <w:highlight w:val="none"/>
          <w:lang w:eastAsia="zh-CN"/>
        </w:rPr>
        <w:t>校车公司</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服务的主体单位，必须保障学生的乘车安全。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健全</w:t>
      </w:r>
      <w:r>
        <w:rPr>
          <w:rFonts w:hint="eastAsia" w:ascii="仿宋_GB2312" w:hAnsi="仿宋_GB2312" w:eastAsia="仿宋_GB2312" w:cs="仿宋_GB2312"/>
          <w:b/>
          <w:bCs/>
          <w:color w:val="auto"/>
          <w:sz w:val="32"/>
          <w:szCs w:val="32"/>
          <w:highlight w:val="none"/>
          <w:lang w:val="en-US" w:eastAsia="zh-CN"/>
        </w:rPr>
        <w:t>管理</w:t>
      </w:r>
      <w:r>
        <w:rPr>
          <w:rFonts w:hint="eastAsia" w:ascii="仿宋_GB2312" w:hAnsi="仿宋_GB2312" w:eastAsia="仿宋_GB2312" w:cs="仿宋_GB2312"/>
          <w:b/>
          <w:bCs/>
          <w:color w:val="auto"/>
          <w:sz w:val="32"/>
          <w:szCs w:val="32"/>
          <w:highlight w:val="none"/>
        </w:rPr>
        <w:t>机制</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赤坭镇公办学位“直通车”扩面实施工作</w:t>
      </w:r>
      <w:r>
        <w:rPr>
          <w:rFonts w:hint="eastAsia" w:ascii="仿宋_GB2312" w:hAnsi="仿宋_GB2312" w:eastAsia="仿宋_GB2312" w:cs="仿宋_GB2312"/>
          <w:color w:val="auto"/>
          <w:sz w:val="32"/>
          <w:szCs w:val="32"/>
          <w:highlight w:val="none"/>
          <w:lang w:eastAsia="zh-CN"/>
        </w:rPr>
        <w:t>领导小组协调校车公司制定“直通车</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营运工作方案、站点线路图、学生乘车守则、家长告知书、学生乘车申请书、“</w:t>
      </w:r>
      <w:r>
        <w:rPr>
          <w:rFonts w:hint="eastAsia" w:ascii="仿宋_GB2312" w:hAnsi="仿宋_GB2312" w:eastAsia="仿宋_GB2312" w:cs="仿宋_GB2312"/>
          <w:color w:val="auto"/>
          <w:sz w:val="32"/>
          <w:szCs w:val="32"/>
          <w:highlight w:val="none"/>
          <w:lang w:eastAsia="zh-CN"/>
        </w:rPr>
        <w:t>直通车</w:t>
      </w:r>
      <w:r>
        <w:rPr>
          <w:rFonts w:hint="eastAsia" w:ascii="仿宋_GB2312" w:hAnsi="仿宋_GB2312" w:eastAsia="仿宋_GB2312" w:cs="仿宋_GB2312"/>
          <w:color w:val="auto"/>
          <w:sz w:val="32"/>
          <w:szCs w:val="32"/>
          <w:highlight w:val="none"/>
        </w:rPr>
        <w:t>”安全应急预案</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color w:val="auto"/>
          <w:sz w:val="32"/>
          <w:szCs w:val="32"/>
          <w:highlight w:val="none"/>
        </w:rPr>
        <w:t>。工作领导小组协调</w:t>
      </w:r>
      <w:r>
        <w:rPr>
          <w:rFonts w:hint="eastAsia" w:ascii="仿宋_GB2312" w:hAnsi="仿宋_GB2312" w:eastAsia="仿宋_GB2312" w:cs="仿宋_GB2312"/>
          <w:color w:val="auto"/>
          <w:sz w:val="32"/>
          <w:szCs w:val="32"/>
          <w:highlight w:val="none"/>
          <w:lang w:eastAsia="zh-CN"/>
        </w:rPr>
        <w:t>实施</w:t>
      </w:r>
      <w:r>
        <w:rPr>
          <w:rFonts w:hint="eastAsia" w:ascii="仿宋_GB2312" w:hAnsi="仿宋_GB2312" w:eastAsia="仿宋_GB2312" w:cs="仿宋_GB2312"/>
          <w:color w:val="auto"/>
          <w:sz w:val="32"/>
          <w:szCs w:val="32"/>
          <w:highlight w:val="none"/>
        </w:rPr>
        <w:t>学校制定学校</w:t>
      </w:r>
      <w:r>
        <w:rPr>
          <w:rFonts w:hint="eastAsia" w:ascii="仿宋_GB2312" w:hAnsi="仿宋_GB2312" w:eastAsia="仿宋_GB2312" w:cs="仿宋_GB2312"/>
          <w:color w:val="auto"/>
          <w:sz w:val="32"/>
          <w:szCs w:val="32"/>
          <w:highlight w:val="none"/>
          <w:lang w:eastAsia="zh-CN"/>
        </w:rPr>
        <w:t>公办学位</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直通车</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lang w:eastAsia="zh-CN"/>
        </w:rPr>
        <w:t>方案</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安全工作应急预案。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3.实施公办学位“直通车”的</w:t>
      </w:r>
      <w:r>
        <w:rPr>
          <w:rFonts w:hint="eastAsia" w:ascii="仿宋_GB2312" w:hAnsi="仿宋_GB2312" w:eastAsia="仿宋_GB2312" w:cs="仿宋_GB2312"/>
          <w:b/>
          <w:bCs/>
          <w:color w:val="auto"/>
          <w:sz w:val="32"/>
          <w:szCs w:val="32"/>
          <w:highlight w:val="none"/>
        </w:rPr>
        <w:t>学校</w:t>
      </w:r>
      <w:r>
        <w:rPr>
          <w:rFonts w:hint="eastAsia" w:ascii="仿宋_GB2312" w:hAnsi="仿宋_GB2312" w:eastAsia="仿宋_GB2312" w:cs="仿宋_GB2312"/>
          <w:b/>
          <w:bCs/>
          <w:color w:val="auto"/>
          <w:sz w:val="32"/>
          <w:szCs w:val="32"/>
          <w:highlight w:val="none"/>
          <w:lang w:val="en-US" w:eastAsia="zh-CN"/>
        </w:rPr>
        <w:t>举办</w:t>
      </w:r>
      <w:r>
        <w:rPr>
          <w:rFonts w:hint="eastAsia" w:ascii="仿宋_GB2312" w:hAnsi="仿宋_GB2312" w:eastAsia="仿宋_GB2312" w:cs="仿宋_GB2312"/>
          <w:b/>
          <w:bCs/>
          <w:color w:val="auto"/>
          <w:sz w:val="32"/>
          <w:szCs w:val="32"/>
          <w:highlight w:val="none"/>
        </w:rPr>
        <w:t>开放日</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赤坭镇公办学位“直通车”扩面实施工作</w:t>
      </w:r>
      <w:r>
        <w:rPr>
          <w:rFonts w:hint="eastAsia" w:ascii="仿宋_GB2312" w:hAnsi="仿宋_GB2312" w:eastAsia="仿宋_GB2312" w:cs="仿宋_GB2312"/>
          <w:color w:val="auto"/>
          <w:sz w:val="32"/>
          <w:szCs w:val="32"/>
          <w:highlight w:val="none"/>
        </w:rPr>
        <w:t>领导小组协调</w:t>
      </w: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rPr>
        <w:t>学校分别举办专项开放日，邀请相关学生家长到学校了解</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营运情况，由</w:t>
      </w:r>
      <w:r>
        <w:rPr>
          <w:rFonts w:hint="eastAsia" w:ascii="仿宋_GB2312" w:hAnsi="仿宋_GB2312" w:eastAsia="仿宋_GB2312" w:cs="仿宋_GB2312"/>
          <w:color w:val="auto"/>
          <w:sz w:val="32"/>
          <w:szCs w:val="32"/>
          <w:highlight w:val="none"/>
          <w:lang w:eastAsia="zh-CN"/>
        </w:rPr>
        <w:t>校车公司</w:t>
      </w:r>
      <w:r>
        <w:rPr>
          <w:rFonts w:hint="eastAsia" w:ascii="仿宋_GB2312" w:hAnsi="仿宋_GB2312" w:eastAsia="仿宋_GB2312" w:cs="仿宋_GB2312"/>
          <w:color w:val="auto"/>
          <w:sz w:val="32"/>
          <w:szCs w:val="32"/>
          <w:highlight w:val="none"/>
        </w:rPr>
        <w:t>的代表现场说明相关情况并现场答疑，明确学生家长申请乘坐</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的流程。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保障</w:t>
      </w:r>
      <w:r>
        <w:rPr>
          <w:rFonts w:hint="eastAsia" w:ascii="仿宋_GB2312" w:hAnsi="仿宋_GB2312" w:eastAsia="仿宋_GB2312" w:cs="仿宋_GB2312"/>
          <w:b/>
          <w:bCs/>
          <w:color w:val="auto"/>
          <w:sz w:val="32"/>
          <w:szCs w:val="32"/>
          <w:highlight w:val="none"/>
          <w:lang w:eastAsia="zh-CN"/>
        </w:rPr>
        <w:t>花都区公办学位“直通车”</w:t>
      </w:r>
      <w:r>
        <w:rPr>
          <w:rFonts w:hint="eastAsia" w:ascii="仿宋_GB2312" w:hAnsi="仿宋_GB2312" w:eastAsia="仿宋_GB2312" w:cs="仿宋_GB2312"/>
          <w:b/>
          <w:bCs/>
          <w:color w:val="auto"/>
          <w:sz w:val="32"/>
          <w:szCs w:val="32"/>
          <w:highlight w:val="none"/>
        </w:rPr>
        <w:t>安全营运</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赤坭镇公办学位“直通车”扩面实施工作</w:t>
      </w:r>
      <w:r>
        <w:rPr>
          <w:rFonts w:hint="eastAsia" w:ascii="仿宋_GB2312" w:hAnsi="仿宋_GB2312" w:eastAsia="仿宋_GB2312" w:cs="仿宋_GB2312"/>
          <w:color w:val="auto"/>
          <w:sz w:val="32"/>
          <w:szCs w:val="32"/>
          <w:highlight w:val="none"/>
        </w:rPr>
        <w:t>领导小组协调当地镇政府</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rPr>
        <w:t>综</w:t>
      </w:r>
      <w:r>
        <w:rPr>
          <w:rFonts w:hint="eastAsia" w:ascii="仿宋_GB2312" w:hAnsi="仿宋_GB2312" w:eastAsia="仿宋_GB2312" w:cs="仿宋_GB2312"/>
          <w:color w:val="auto"/>
          <w:sz w:val="32"/>
          <w:szCs w:val="32"/>
          <w:highlight w:val="none"/>
          <w:lang w:val="en-US" w:eastAsia="zh-CN"/>
        </w:rPr>
        <w:t>合</w:t>
      </w:r>
      <w:r>
        <w:rPr>
          <w:rFonts w:hint="eastAsia" w:ascii="仿宋_GB2312" w:hAnsi="仿宋_GB2312" w:eastAsia="仿宋_GB2312" w:cs="仿宋_GB2312"/>
          <w:color w:val="auto"/>
          <w:sz w:val="32"/>
          <w:szCs w:val="32"/>
          <w:highlight w:val="none"/>
        </w:rPr>
        <w:t>治</w:t>
      </w:r>
      <w:r>
        <w:rPr>
          <w:rFonts w:hint="eastAsia" w:ascii="仿宋_GB2312" w:hAnsi="仿宋_GB2312" w:eastAsia="仿宋_GB2312" w:cs="仿宋_GB2312"/>
          <w:color w:val="auto"/>
          <w:sz w:val="32"/>
          <w:szCs w:val="32"/>
          <w:highlight w:val="none"/>
          <w:lang w:val="en-US" w:eastAsia="zh-CN"/>
        </w:rPr>
        <w:t>理办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赤坭派出所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规划建设办</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交警五中队</w:t>
      </w:r>
      <w:r>
        <w:rPr>
          <w:rFonts w:hint="eastAsia" w:ascii="仿宋_GB2312" w:hAnsi="仿宋_GB2312" w:eastAsia="仿宋_GB2312" w:cs="仿宋_GB2312"/>
          <w:color w:val="auto"/>
          <w:sz w:val="32"/>
          <w:szCs w:val="32"/>
          <w:highlight w:val="none"/>
        </w:rPr>
        <w:t>等部门，共同管理，保障</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营运安全，确保学生的人身安全。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napToGrid w:val="0"/>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附件2-1：赤坭镇2024学年第一学期</w:t>
      </w:r>
      <w:r>
        <w:rPr>
          <w:rFonts w:hint="eastAsia" w:ascii="仿宋_GB2312" w:hAnsi="仿宋_GB2312" w:eastAsia="仿宋_GB2312" w:cs="仿宋_GB2312"/>
          <w:b w:val="0"/>
          <w:bCs w:val="0"/>
          <w:color w:val="auto"/>
          <w:sz w:val="32"/>
          <w:szCs w:val="32"/>
          <w:highlight w:val="none"/>
          <w:lang w:val="en-US" w:eastAsia="zh-CN"/>
        </w:rPr>
        <w:t>公办学位“直通车”工</w:t>
      </w:r>
      <w:r>
        <w:rPr>
          <w:rFonts w:hint="eastAsia" w:ascii="仿宋_GB2312" w:hAnsi="仿宋_GB2312" w:eastAsia="仿宋_GB2312" w:cs="仿宋_GB2312"/>
          <w:b w:val="0"/>
          <w:bCs w:val="0"/>
          <w:color w:val="auto"/>
          <w:sz w:val="32"/>
          <w:szCs w:val="32"/>
          <w:highlight w:val="none"/>
          <w:lang w:val="en-US" w:eastAsia="zh-CN"/>
        </w:rPr>
        <w:tab/>
      </w:r>
      <w:r>
        <w:rPr>
          <w:rFonts w:hint="eastAsia" w:ascii="仿宋_GB2312" w:hAnsi="仿宋_GB2312" w:eastAsia="仿宋_GB2312" w:cs="仿宋_GB2312"/>
          <w:b w:val="0"/>
          <w:bCs w:val="0"/>
          <w:color w:val="auto"/>
          <w:sz w:val="32"/>
          <w:szCs w:val="32"/>
          <w:highlight w:val="none"/>
          <w:lang w:val="en-US" w:eastAsia="zh-CN"/>
        </w:rPr>
        <w:tab/>
      </w:r>
      <w:r>
        <w:rPr>
          <w:rFonts w:hint="eastAsia" w:ascii="仿宋_GB2312" w:hAnsi="仿宋_GB2312" w:eastAsia="仿宋_GB2312" w:cs="仿宋_GB2312"/>
          <w:b w:val="0"/>
          <w:bCs w:val="0"/>
          <w:color w:val="auto"/>
          <w:sz w:val="32"/>
          <w:szCs w:val="32"/>
          <w:highlight w:val="none"/>
          <w:lang w:val="en-US" w:eastAsia="zh-CN"/>
        </w:rPr>
        <w:tab/>
      </w:r>
      <w:r>
        <w:rPr>
          <w:rFonts w:hint="eastAsia" w:ascii="仿宋_GB2312" w:hAnsi="仿宋_GB2312" w:eastAsia="仿宋_GB2312" w:cs="仿宋_GB2312"/>
          <w:b w:val="0"/>
          <w:bCs w:val="0"/>
          <w:color w:val="auto"/>
          <w:sz w:val="32"/>
          <w:szCs w:val="32"/>
          <w:highlight w:val="none"/>
          <w:lang w:val="en-US" w:eastAsia="zh-CN"/>
        </w:rPr>
        <w:tab/>
      </w:r>
      <w:r>
        <w:rPr>
          <w:rFonts w:hint="eastAsia" w:ascii="仿宋_GB2312" w:hAnsi="仿宋_GB2312" w:eastAsia="仿宋_GB2312" w:cs="仿宋_GB2312"/>
          <w:b w:val="0"/>
          <w:bCs w:val="0"/>
          <w:color w:val="auto"/>
          <w:sz w:val="32"/>
          <w:szCs w:val="32"/>
          <w:highlight w:val="none"/>
          <w:lang w:val="en-US" w:eastAsia="zh-CN"/>
        </w:rPr>
        <w:tab/>
      </w:r>
      <w:r>
        <w:rPr>
          <w:rFonts w:hint="eastAsia" w:ascii="仿宋_GB2312" w:hAnsi="仿宋_GB2312" w:eastAsia="仿宋_GB2312" w:cs="仿宋_GB2312"/>
          <w:b w:val="0"/>
          <w:bCs w:val="0"/>
          <w:color w:val="auto"/>
          <w:sz w:val="32"/>
          <w:szCs w:val="32"/>
          <w:highlight w:val="none"/>
          <w:lang w:val="en-US" w:eastAsia="zh-CN"/>
        </w:rPr>
        <w:t>作时间表</w:t>
      </w:r>
    </w:p>
    <w:p>
      <w:pPr>
        <w:keepNext w:val="0"/>
        <w:keepLines w:val="0"/>
        <w:pageBreakBefore w:val="0"/>
        <w:widowControl/>
        <w:tabs>
          <w:tab w:val="left" w:pos="1440"/>
        </w:tabs>
        <w:kinsoku/>
        <w:wordWrap w:val="0"/>
        <w:overflowPunct/>
        <w:topLinePunct w:val="0"/>
        <w:autoSpaceDE/>
        <w:autoSpaceDN/>
        <w:bidi w:val="0"/>
        <w:snapToGrid w:val="0"/>
        <w:spacing w:line="560" w:lineRule="exact"/>
        <w:ind w:right="80" w:firstLine="707"/>
        <w:jc w:val="right"/>
        <w:textAlignment w:val="auto"/>
        <w:rPr>
          <w:rFonts w:hint="eastAsia" w:ascii="仿宋_GB2312" w:hAnsi="仿宋_GB2312" w:eastAsia="仿宋_GB2312" w:cs="仿宋_GB2312"/>
          <w:bCs/>
          <w:color w:val="auto"/>
          <w:kern w:val="0"/>
          <w:sz w:val="32"/>
          <w:szCs w:val="32"/>
          <w:highlight w:val="none"/>
          <w:lang w:val="en-US" w:eastAsia="zh-CN"/>
        </w:rPr>
      </w:pPr>
    </w:p>
    <w:p>
      <w:pPr>
        <w:widowControl/>
        <w:tabs>
          <w:tab w:val="left" w:pos="1440"/>
        </w:tabs>
        <w:wordWrap/>
        <w:snapToGrid w:val="0"/>
        <w:spacing w:line="560" w:lineRule="exact"/>
        <w:ind w:right="80" w:firstLine="707" w:firstLineChars="0"/>
        <w:jc w:val="right"/>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r>
        <w:rPr>
          <w:rFonts w:hint="eastAsia" w:ascii="仿宋_GB2312" w:hAnsi="仿宋_GB2312" w:eastAsia="仿宋_GB2312" w:cs="仿宋_GB2312"/>
          <w:color w:val="auto"/>
          <w:sz w:val="32"/>
          <w:szCs w:val="32"/>
          <w:highlight w:val="none"/>
          <w:lang w:val="en-US" w:eastAsia="zh-CN"/>
        </w:rPr>
        <w:t>附件2-1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赤坭镇2024学年第一学期公办学位“直通车”工作时间表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1"/>
        <w:gridCol w:w="5089"/>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101" w:type="dxa"/>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时间</w:t>
            </w:r>
          </w:p>
        </w:tc>
        <w:tc>
          <w:tcPr>
            <w:tcW w:w="5089" w:type="dxa"/>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工作内容</w:t>
            </w:r>
          </w:p>
        </w:tc>
        <w:tc>
          <w:tcPr>
            <w:tcW w:w="2008" w:type="dxa"/>
            <w:noWrap w:val="0"/>
            <w:vAlign w:val="top"/>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01"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4月30</w:t>
            </w:r>
            <w:bookmarkStart w:id="0" w:name="_GoBack"/>
            <w:bookmarkEnd w:id="0"/>
            <w:r>
              <w:rPr>
                <w:rFonts w:hint="eastAsia" w:ascii="仿宋_GB2312" w:hAnsi="仿宋_GB2312" w:eastAsia="仿宋_GB2312" w:cs="仿宋_GB2312"/>
                <w:b w:val="0"/>
                <w:bCs w:val="0"/>
                <w:color w:val="auto"/>
                <w:sz w:val="32"/>
                <w:szCs w:val="32"/>
                <w:highlight w:val="none"/>
                <w:vertAlign w:val="baseline"/>
                <w:lang w:val="en-US" w:eastAsia="zh-CN"/>
              </w:rPr>
              <w:t>日前</w:t>
            </w:r>
          </w:p>
        </w:tc>
        <w:tc>
          <w:tcPr>
            <w:tcW w:w="5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制订《广州市花都区赤坭镇2024学年第一学期公办学位“直通车”方案》并做好宣传工作。</w:t>
            </w:r>
          </w:p>
        </w:tc>
        <w:tc>
          <w:tcPr>
            <w:tcW w:w="2008"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trPr>
        <w:tc>
          <w:tcPr>
            <w:tcW w:w="2101"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both"/>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7月24日</w:t>
            </w:r>
          </w:p>
        </w:tc>
        <w:tc>
          <w:tcPr>
            <w:tcW w:w="5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确定赤坭镇实施公办学位“直通车”学校起始年级的剩余学位存量情况。</w:t>
            </w:r>
          </w:p>
        </w:tc>
        <w:tc>
          <w:tcPr>
            <w:tcW w:w="2008"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2101"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7月28日</w:t>
            </w:r>
          </w:p>
        </w:tc>
        <w:tc>
          <w:tcPr>
            <w:tcW w:w="508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实施</w:t>
            </w:r>
            <w:r>
              <w:rPr>
                <w:rFonts w:hint="default" w:ascii="仿宋_GB2312" w:hAnsi="仿宋_GB2312" w:eastAsia="仿宋_GB2312" w:cs="仿宋_GB2312"/>
                <w:b w:val="0"/>
                <w:bCs w:val="0"/>
                <w:color w:val="auto"/>
                <w:sz w:val="32"/>
                <w:szCs w:val="32"/>
                <w:highlight w:val="none"/>
                <w:vertAlign w:val="baseline"/>
                <w:lang w:val="en-US" w:eastAsia="zh-CN"/>
              </w:rPr>
              <w:t>公办学位“直通车”的学校举办开放日</w:t>
            </w:r>
            <w:r>
              <w:rPr>
                <w:rFonts w:hint="eastAsia" w:ascii="仿宋_GB2312" w:hAnsi="仿宋_GB2312" w:eastAsia="仿宋_GB2312" w:cs="仿宋_GB2312"/>
                <w:b w:val="0"/>
                <w:bCs w:val="0"/>
                <w:color w:val="auto"/>
                <w:sz w:val="32"/>
                <w:szCs w:val="32"/>
                <w:highlight w:val="none"/>
                <w:vertAlign w:val="baseline"/>
                <w:lang w:val="en-US" w:eastAsia="zh-CN"/>
              </w:rPr>
              <w:t>。</w:t>
            </w:r>
          </w:p>
        </w:tc>
        <w:tc>
          <w:tcPr>
            <w:tcW w:w="2008"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2101"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default" w:ascii="仿宋_GB2312" w:hAnsi="仿宋_GB2312" w:eastAsia="仿宋_GB2312" w:cs="仿宋_GB2312"/>
                <w:b w:val="0"/>
                <w:bCs w:val="0"/>
                <w:color w:val="auto"/>
                <w:sz w:val="32"/>
                <w:szCs w:val="32"/>
                <w:highlight w:val="none"/>
                <w:vertAlign w:val="baseline"/>
                <w:lang w:val="en-US" w:eastAsia="zh-CN"/>
              </w:rPr>
              <w:t>7月2</w:t>
            </w:r>
            <w:r>
              <w:rPr>
                <w:rFonts w:hint="eastAsia" w:ascii="仿宋_GB2312" w:hAnsi="仿宋_GB2312" w:eastAsia="仿宋_GB2312" w:cs="仿宋_GB2312"/>
                <w:b w:val="0"/>
                <w:bCs w:val="0"/>
                <w:color w:val="auto"/>
                <w:sz w:val="32"/>
                <w:szCs w:val="32"/>
                <w:highlight w:val="none"/>
                <w:vertAlign w:val="baseline"/>
                <w:lang w:val="en-US" w:eastAsia="zh-CN"/>
              </w:rPr>
              <w:t>8</w:t>
            </w:r>
            <w:r>
              <w:rPr>
                <w:rFonts w:hint="default" w:ascii="仿宋_GB2312" w:hAnsi="仿宋_GB2312" w:eastAsia="仿宋_GB2312" w:cs="仿宋_GB2312"/>
                <w:b w:val="0"/>
                <w:bCs w:val="0"/>
                <w:color w:val="auto"/>
                <w:sz w:val="32"/>
                <w:szCs w:val="32"/>
                <w:highlight w:val="none"/>
                <w:vertAlign w:val="baseline"/>
                <w:lang w:val="en-US" w:eastAsia="zh-CN"/>
              </w:rPr>
              <w:t>-31日</w:t>
            </w:r>
          </w:p>
        </w:tc>
        <w:tc>
          <w:tcPr>
            <w:tcW w:w="5089"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实施</w:t>
            </w:r>
            <w:r>
              <w:rPr>
                <w:rFonts w:hint="eastAsia" w:ascii="仿宋_GB2312" w:hAnsi="仿宋_GB2312" w:eastAsia="仿宋_GB2312" w:cs="仿宋_GB2312"/>
                <w:color w:val="auto"/>
                <w:sz w:val="32"/>
                <w:szCs w:val="32"/>
                <w:highlight w:val="none"/>
              </w:rPr>
              <w:t>公办学位“直通车”项目跨镇招生</w:t>
            </w:r>
            <w:r>
              <w:rPr>
                <w:rFonts w:hint="eastAsia" w:ascii="仿宋_GB2312" w:hAnsi="仿宋_GB2312" w:eastAsia="仿宋_GB2312" w:cs="仿宋_GB2312"/>
                <w:color w:val="auto"/>
                <w:sz w:val="32"/>
                <w:szCs w:val="32"/>
                <w:highlight w:val="none"/>
                <w:lang w:val="en-US" w:eastAsia="zh-CN"/>
              </w:rPr>
              <w:t>补录报名工作。</w:t>
            </w:r>
          </w:p>
        </w:tc>
        <w:tc>
          <w:tcPr>
            <w:tcW w:w="2008"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2101"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8月3日</w:t>
            </w:r>
          </w:p>
        </w:tc>
        <w:tc>
          <w:tcPr>
            <w:tcW w:w="5089"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lang w:val="en-US" w:eastAsia="zh-CN"/>
              </w:rPr>
              <w:t>完成赤坭镇公办学位“直通车”摇号工作。</w:t>
            </w:r>
          </w:p>
        </w:tc>
        <w:tc>
          <w:tcPr>
            <w:tcW w:w="2008"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trPr>
        <w:tc>
          <w:tcPr>
            <w:tcW w:w="2101"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8月</w:t>
            </w:r>
            <w:r>
              <w:rPr>
                <w:rFonts w:hint="eastAsia" w:ascii="宋体" w:hAnsi="宋体" w:eastAsia="宋体" w:cs="宋体"/>
                <w:b w:val="0"/>
                <w:bCs w:val="0"/>
                <w:color w:val="auto"/>
                <w:sz w:val="32"/>
                <w:szCs w:val="32"/>
                <w:highlight w:val="none"/>
                <w:vertAlign w:val="baseline"/>
                <w:lang w:val="en-US" w:eastAsia="zh-CN"/>
              </w:rPr>
              <w:t>9</w:t>
            </w:r>
            <w:r>
              <w:rPr>
                <w:rFonts w:hint="eastAsia" w:ascii="仿宋_GB2312" w:hAnsi="仿宋_GB2312" w:eastAsia="仿宋_GB2312" w:cs="仿宋_GB2312"/>
                <w:b w:val="0"/>
                <w:bCs w:val="0"/>
                <w:color w:val="auto"/>
                <w:sz w:val="32"/>
                <w:szCs w:val="32"/>
                <w:highlight w:val="none"/>
                <w:vertAlign w:val="baseline"/>
                <w:lang w:val="en-US" w:eastAsia="zh-CN"/>
              </w:rPr>
              <w:t>日</w:t>
            </w:r>
          </w:p>
        </w:tc>
        <w:tc>
          <w:tcPr>
            <w:tcW w:w="5089"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ind w:firstLine="0"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确定申请乘坐</w:t>
            </w:r>
            <w:r>
              <w:rPr>
                <w:rFonts w:hint="eastAsia" w:ascii="仿宋_GB2312" w:hAnsi="仿宋_GB2312" w:eastAsia="仿宋_GB2312" w:cs="仿宋_GB2312"/>
                <w:color w:val="auto"/>
                <w:sz w:val="32"/>
                <w:szCs w:val="32"/>
                <w:highlight w:val="none"/>
                <w:lang w:eastAsia="zh-CN"/>
              </w:rPr>
              <w:t>花都区公办学位“直通车”</w:t>
            </w:r>
            <w:r>
              <w:rPr>
                <w:rFonts w:hint="eastAsia" w:ascii="仿宋_GB2312" w:hAnsi="仿宋_GB2312" w:eastAsia="仿宋_GB2312" w:cs="仿宋_GB2312"/>
                <w:color w:val="auto"/>
                <w:sz w:val="32"/>
                <w:szCs w:val="32"/>
                <w:highlight w:val="none"/>
              </w:rPr>
              <w:t>的学生名册</w:t>
            </w:r>
            <w:r>
              <w:rPr>
                <w:rFonts w:hint="eastAsia" w:ascii="仿宋_GB2312" w:hAnsi="仿宋_GB2312" w:eastAsia="仿宋_GB2312" w:cs="仿宋_GB2312"/>
                <w:color w:val="auto"/>
                <w:sz w:val="32"/>
                <w:szCs w:val="32"/>
                <w:highlight w:val="none"/>
                <w:lang w:eastAsia="zh-CN"/>
              </w:rPr>
              <w:t>信息</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lang w:eastAsia="zh-CN"/>
              </w:rPr>
              <w:t>报相关学校备案。</w:t>
            </w:r>
          </w:p>
        </w:tc>
        <w:tc>
          <w:tcPr>
            <w:tcW w:w="2008"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both"/>
              <w:textAlignment w:val="auto"/>
              <w:rPr>
                <w:rFonts w:hint="default" w:ascii="仿宋_GB2312" w:hAnsi="仿宋_GB2312" w:eastAsia="仿宋_GB2312" w:cs="仿宋_GB2312"/>
                <w:b w:val="0"/>
                <w:bCs w:val="0"/>
                <w:color w:val="auto"/>
                <w:sz w:val="32"/>
                <w:szCs w:val="32"/>
                <w:highlight w:val="none"/>
                <w:vertAlign w:val="baseline"/>
                <w:lang w:val="en-US" w:eastAsia="zh-CN"/>
              </w:rPr>
            </w:pPr>
          </w:p>
        </w:tc>
      </w:tr>
    </w:tbl>
    <w:p>
      <w:pPr>
        <w:adjustRightInd w:val="0"/>
        <w:snapToGrid w:val="0"/>
        <w:spacing w:line="560" w:lineRule="exact"/>
        <w:rPr>
          <w:color w:val="auto"/>
        </w:rPr>
      </w:pPr>
      <w:r>
        <w:rPr>
          <w:rFonts w:eastAsia="楷体_GB2312"/>
          <w:snapToGrid w:val="0"/>
          <w:color w:val="auto"/>
          <w:kern w:val="0"/>
          <w:sz w:val="28"/>
          <w:szCs w:val="28"/>
        </w:rPr>
        <w:t>备注：</w:t>
      </w:r>
      <w:r>
        <w:rPr>
          <w:rFonts w:hint="eastAsia" w:eastAsia="楷体_GB2312"/>
          <w:snapToGrid w:val="0"/>
          <w:color w:val="auto"/>
          <w:kern w:val="0"/>
          <w:sz w:val="28"/>
          <w:szCs w:val="28"/>
        </w:rPr>
        <w:t>如需调整时间的，将另行通知</w:t>
      </w:r>
      <w:r>
        <w:rPr>
          <w:rFonts w:hint="eastAsia" w:eastAsia="楷体_GB2312"/>
          <w:snapToGrid w:val="0"/>
          <w:color w:val="auto"/>
          <w:kern w:val="0"/>
          <w:sz w:val="28"/>
          <w:szCs w:val="28"/>
          <w:lang w:eastAsia="zh-CN"/>
        </w:rPr>
        <w:t>，</w:t>
      </w:r>
      <w:r>
        <w:rPr>
          <w:rFonts w:hint="eastAsia" w:eastAsia="楷体_GB2312"/>
          <w:snapToGrid w:val="0"/>
          <w:color w:val="auto"/>
          <w:kern w:val="0"/>
          <w:sz w:val="28"/>
          <w:szCs w:val="28"/>
        </w:rPr>
        <w:t>具体时间以正式通知为准。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val="0"/>
          <w:color w:val="auto"/>
          <w:sz w:val="32"/>
          <w:szCs w:val="32"/>
          <w:highlight w:val="none"/>
          <w:lang w:val="en-US" w:eastAsia="zh-CN"/>
        </w:rPr>
      </w:pPr>
    </w:p>
    <w:p>
      <w:pPr>
        <w:wordWrap w:val="0"/>
        <w:ind w:firstLine="0" w:firstLineChars="0"/>
        <w:jc w:val="both"/>
        <w:rPr>
          <w:rFonts w:hint="default" w:ascii="仿宋_GB2312" w:hAnsi="仿宋_GB2312" w:eastAsia="仿宋_GB2312" w:cs="仿宋_GB2312"/>
          <w:color w:val="auto"/>
          <w:highlight w:val="none"/>
          <w:lang w:val="en-US"/>
        </w:rPr>
      </w:pPr>
    </w:p>
    <w:sectPr>
      <w:footerReference r:id="rId9" w:type="default"/>
      <w:pgSz w:w="11907" w:h="16839"/>
      <w:pgMar w:top="1587" w:right="1417" w:bottom="1587" w:left="1417" w:header="851" w:footer="992" w:gutter="0"/>
      <w:pgBorders>
        <w:top w:val="none" w:sz="0" w:space="0"/>
        <w:left w:val="none" w:sz="0" w:space="0"/>
        <w:bottom w:val="none" w:sz="0" w:space="0"/>
        <w:right w:val="none" w:sz="0" w:space="0"/>
      </w:pgBorders>
      <w:pgNumType w:fmt="numberInDash"/>
      <w:cols w:space="0" w:num="1"/>
      <w:rtlGutter w:val="0"/>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64"/>
      </w:pPr>
      <w:r>
        <w:separator/>
      </w:r>
    </w:p>
  </w:endnote>
  <w:endnote w:type="continuationSeparator" w:id="1">
    <w:p>
      <w:pPr>
        <w:spacing w:line="240" w:lineRule="auto"/>
        <w:ind w:firstLine="4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97B1A8-BC19-4801-A5FD-873A51136EF4}"/>
  </w:font>
  <w:font w:name="Courier New">
    <w:panose1 w:val="02070309020205020404"/>
    <w:charset w:val="01"/>
    <w:family w:val="modern"/>
    <w:pitch w:val="default"/>
    <w:sig w:usb0="E0002EFF" w:usb1="C0007843" w:usb2="00000009" w:usb3="00000000" w:csb0="400001FF" w:csb1="FFFF0000"/>
    <w:embedRegular r:id="rId2" w:fontKey="{EE43C36B-09A4-4589-90D6-2EAE699C79F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embedRegular r:id="rId3" w:fontKey="{7B80334B-2792-4208-966C-30E0B154520D}"/>
  </w:font>
  <w:font w:name="方正小标宋简体">
    <w:panose1 w:val="03000509000000000000"/>
    <w:charset w:val="86"/>
    <w:family w:val="auto"/>
    <w:pitch w:val="default"/>
    <w:sig w:usb0="00000001" w:usb1="080E0000" w:usb2="00000000" w:usb3="00000000" w:csb0="00040000" w:csb1="00000000"/>
    <w:embedRegular r:id="rId4" w:fontKey="{1BDBB742-70C7-49F8-A4A6-4C288A07E312}"/>
  </w:font>
  <w:font w:name="仿宋">
    <w:panose1 w:val="02010609060101010101"/>
    <w:charset w:val="86"/>
    <w:family w:val="modern"/>
    <w:pitch w:val="default"/>
    <w:sig w:usb0="800002BF" w:usb1="38CF7CFA" w:usb2="00000016" w:usb3="00000000" w:csb0="00040001" w:csb1="00000000"/>
    <w:embedRegular r:id="rId5" w:fontKey="{0EE1FD93-9E0E-4676-82F9-C37189B7DBC2}"/>
  </w:font>
  <w:font w:name="仿宋_GB2312">
    <w:panose1 w:val="02010609030101010101"/>
    <w:charset w:val="86"/>
    <w:family w:val="modern"/>
    <w:pitch w:val="default"/>
    <w:sig w:usb0="00000001" w:usb1="080E0000" w:usb2="00000000" w:usb3="00000000" w:csb0="00040000" w:csb1="00000000"/>
    <w:embedRegular r:id="rId6" w:fontKey="{93DDFDD8-03BC-43B3-82A7-23EB2DE050B1}"/>
  </w:font>
  <w:font w:name="楷体_GB2312">
    <w:panose1 w:val="02010609030101010101"/>
    <w:charset w:val="86"/>
    <w:family w:val="auto"/>
    <w:pitch w:val="default"/>
    <w:sig w:usb0="00000001" w:usb1="080E0000" w:usb2="00000000" w:usb3="00000000" w:csb0="00040000" w:csb1="00000000"/>
    <w:embedRegular r:id="rId7" w:fontKey="{64320AAD-707D-4034-A97B-5CA777D31277}"/>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8" w:fontKey="{DC671396-ED11-4258-A0A4-2FFC84E58E2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9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0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46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07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0qU+ABAADBAwAADgAAAGRycy9lMm9Eb2MueG1srVPNjtMwEL4j8Q6W&#10;7zTZgqCKmq6AahESAqSFB3Adp7HkP3mmTcoDwBtw4sKd5+pzMHaSLiyXPXBJxuPxN9/3eby+Hqxh&#10;RxVBe1fzq0XJmXLSN9rta/75082TFWeAwjXCeKdqflLArzePH637UKml77xpVGQE4qDqQ807xFAV&#10;BchOWQELH5SjzdZHK5CWcV80UfSEbk2xLMvnRe9jE6KXCoCy23GTT4jxIYC+bbVUWy8PVjkcUaMy&#10;AkkSdDoA32S2baskfmhbUMhMzUkp5i81oXiXvsVmLap9FKHTcqIgHkLhniYrtKOmF6itQMEOUf8D&#10;ZbWMHnyLC+ltMQrJjpCKq/KeN7edCCprIashXEyH/wcr3x8/RqYbmgTOnLB04efv384/fp1/fmVP&#10;yxfPkkN9gIoKbwOV4vDKD6l6ygMlk/ChjTb9SRKjffL3dPFXDchkOrRarlYlbUnamxeEU9wdDxHw&#10;jfKWpaDmkS4w+yqO7wDH0rkkdXP+RhtDeVEZ91eCMFOmSNxHjinCYTdMxHe+OZEeegnUp/PxC2c9&#10;zUHNHY09Z+atI5vTyMxBnIPdHAgn6WDNkbMxfI3jaB1C1PsuD1siBeHlAYlpFpBojL0ndnSz2YJp&#10;CtPo/LnOVXcvb/M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IP9KlPgAQAAwQMAAA4AAAAA&#10;AAAAAQAgAAAAHgEAAGRycy9lMm9Eb2MueG1sUEsFBgAAAAAGAAYAWQEAAHAFAAAAAA==&#10;">
              <v:fill on="f" focussize="0,0"/>
              <v:stroke on="f"/>
              <v:imagedata o:title=""/>
              <o:lock v:ext="edit" aspectratio="f"/>
              <v:textbox inset="0mm,0mm,0mm,0mm" style="mso-fit-shape-to-text:t;">
                <w:txbxContent>
                  <w:p>
                    <w:pPr>
                      <w:ind w:firstLine="46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9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46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KXkC+ABAADBAwAADgAAAGRycy9lMm9Eb2MueG1srVPBjtMwEL0j8Q+W&#10;7zTZIqCKmq6AahESAqSFD3Adp7Fke6yx26R8APwBJy7c+a5+B2Mn6cJy2QOXZDwzfjPvzXh9PVjD&#10;jgqDBlfzq0XJmXISGu32Nf/86ebJirMQhWuEAadqflKBX28eP1r3vlJL6MA0ChmBuFD1vuZdjL4q&#10;iiA7ZUVYgFeOgi2gFZGOuC8aFD2hW1Msy/J50QM2HkGqEMi7HYN8QsSHAELbaqm2IA9WuTiiojIi&#10;EqXQaR/4JnfbtkrGD20bVGSm5sQ05i8VIXuXvsVmLao9Ct9pObUgHtLCPU5WaEdFL1BbEQU7oP4H&#10;ymqJEKCNCwm2GIlkRYjFVXlPm9tOeJW5kNTBX0QP/w9Wvj9+RKabmi85c8LSwM/fv51//Dr//Mqe&#10;li+eJYV6HypKvPWUGodXMNDezP5AzkR8aNGmP1FiFCd9Txd91RCZTJdWy9WqpJCk2Hwg/OLuuscQ&#10;3yiwLBk1Rxpg1lUc34U4ps4pqZqDG21MHqJxfzkIM3mK1PvYY7LisBsmQjtoTsSHXgLV6QC/cNbT&#10;HtTc0dpzZt46kjmtzGzgbOxmQzhJF2seORvN13FcrYNHve/ysqWmgn95iNRpJpDaGGtP3dFkswTT&#10;FqbV+fOcs+5e3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il5AvgAQAAwQMAAA4AAAAA&#10;AAAAAQAgAAAAHgEAAGRycy9lMm9Eb2MueG1sUEsFBgAAAAAGAAYAWQEAAHAFAAAAAA==&#10;">
              <v:fill on="f" focussize="0,0"/>
              <v:stroke on="f"/>
              <v:imagedata o:title=""/>
              <o:lock v:ext="edit" aspectratio="f"/>
              <v:textbox inset="0mm,0mm,0mm,0mm" style="mso-fit-shape-to-text:t;">
                <w:txbxContent>
                  <w:p>
                    <w:pPr>
                      <w:ind w:firstLine="46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9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46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h6i+EBAADBAwAADgAAAGRycy9lMm9Eb2MueG1srVPNjtMwEL4j8Q6W&#10;7zTZooUqaroCqkVICJAWHsB1nMaS/zSeNikPAG/AiQt3nqvPsWOn6cLuZQ97ScYz42/m+2a8vBqs&#10;YXsFUXtX84tZyZly0jfabWv+7ev1iwVnEYVrhPFO1fygIr9aPX+27EOl5r7zplHACMTFqg817xBD&#10;VRRRdsqKOPNBOQq2HqxAOsK2aED0hG5NMS/LV0XvoQngpYqRvOsxyE+I8BhA37ZaqrWXO6scjqig&#10;jECiFDsdIl/lbttWSfzctlEhMzUnppi/VITsTfoWq6WotiBCp+WpBfGYFu5xskI7KnqGWgsUbAf6&#10;AZTVEnz0Lc6kt8VIJCtCLC7Ke9rcdCKozIWkjuEsenw6WPlp/wWYbmp+yZkTlgZ+/PXz+Pvv8c8P&#10;9rJ8fZkU6kOsKPEmUCoOb/1AezP5IzkT8aEFm/5EiVGc9D2c9VUDMpkuLeaLRUkhSbHpQPjF3fUA&#10;Ed8rb1kyag40wKyr2H+MOKZOKama89famDxE4/5zEGbyFKn3scdk4bAZToQ2vjkQH3oJVKfz8J2z&#10;nvag5o7WnjPzwZHMaWUmAyZjMxnCSbpYc+RsNN/huFq7AHrb5WVLTcXwZofUaSaQ2hhrn7qjyWYJ&#10;TluYVuffc866e3mrW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h+HqL4QEAAMEDAAAOAAAA&#10;AAAAAAEAIAAAAB4BAABkcnMvZTJvRG9jLnhtbFBLBQYAAAAABgAGAFkBAABxBQAAAAA=&#10;">
              <v:fill on="f" focussize="0,0"/>
              <v:stroke on="f"/>
              <v:imagedata o:title=""/>
              <o:lock v:ext="edit" aspectratio="f"/>
              <v:textbox inset="0mm,0mm,0mm,0mm" style="mso-fit-shape-to-text:t;">
                <w:txbxContent>
                  <w:p>
                    <w:pPr>
                      <w:ind w:firstLine="46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9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ind w:firstLine="46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jcuEBAADBAwAADgAAAGRycy9lMm9Eb2MueG1srVPNjtMwEL4j8Q6W&#10;7zTZ8ldFTVdAtQgJAdLCA7iO01iyPZbHbVIeAN6AExfu+1x9DsZO0/3hsgcuyXhm/M1834yXl4M1&#10;bK8CanA1v5iVnCknodFuW/NvX6+eLTjDKFwjDDhV84NCfrl6+mTZ+0rNoQPTqMAIxGHV+5p3Mfqq&#10;KFB2ygqcgVeOgi0EKyIdw7ZogugJ3ZpiXpavih5C4wNIhUje9RjkJ8TwGEBoWy3VGuTOKhdH1KCM&#10;iEQJO+2Rr3K3batk/Ny2qCIzNSemMX+pCNmb9C1WS1Ftg/CdlqcWxGNaeMDJCu2o6BlqLaJgu6D/&#10;gbJaBkBo40yCLUYiWRFicVE+0Oa6E15lLiQ1+rPo+P9g5af9l8B0U/MXnDlhaeDHXz+Pv2+Of36w&#10;5+Xrl0mh3mNFideeUuPwFgbam8mP5EzEhzbY9CdKjOKk7+Gsrxoik+nSYr5YlBSSFJsOhF/cXvcB&#10;43sFliWj5oEGmHUV+48Yx9QpJVVzcKWNyUM07p6DMJOnSL2PPSYrDpvhRGgDzYH40EugOh2E75z1&#10;tAc1d7T2nJkPjmROKzMZYTI2kyGcpIs1j5yN5rs4rtbOB73t8rKlptC/2UXqNBNIbYy1T93RZLME&#10;py1Mq3P3nLNuX97q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PP6Ny4QEAAMEDAAAOAAAA&#10;AAAAAAEAIAAAAB4BAABkcnMvZTJvRG9jLnhtbFBLBQYAAAAABgAGAFkBAABxBQAAAAA=&#10;">
              <v:fill on="f" focussize="0,0"/>
              <v:stroke on="f"/>
              <v:imagedata o:title=""/>
              <o:lock v:ext="edit" aspectratio="f"/>
              <v:textbox inset="0mm,0mm,0mm,0mm" style="mso-fit-shape-to-text:t;">
                <w:txbxContent>
                  <w:p>
                    <w:pPr>
                      <w:ind w:firstLine="46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64"/>
      </w:pPr>
      <w:r>
        <w:separator/>
      </w:r>
    </w:p>
  </w:footnote>
  <w:footnote w:type="continuationSeparator" w:id="1">
    <w:p>
      <w:pPr>
        <w:spacing w:line="360" w:lineRule="auto"/>
        <w:ind w:firstLine="46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A15B6"/>
    <w:multiLevelType w:val="multilevel"/>
    <w:tmpl w:val="453A15B6"/>
    <w:lvl w:ilvl="0" w:tentative="0">
      <w:start w:val="1"/>
      <w:numFmt w:val="chineseCountingThousand"/>
      <w:pStyle w:val="27"/>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6B900C6C"/>
    <w:multiLevelType w:val="singleLevel"/>
    <w:tmpl w:val="6B900C6C"/>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HorizontalSpacing w:val="105"/>
  <w:drawingGridVerticalSpacing w:val="143"/>
  <w:displayHorizontalDrawingGridEvery w:val="1"/>
  <w:displayVerticalDrawingGridEvery w:val="1"/>
  <w:noPunctuationKerning w:val="1"/>
  <w:characterSpacingControl w:val="compressPunctuation"/>
  <w:hdrShapeDefaults>
    <o:shapelayout v:ext="edit">
      <o:idmap v:ext="edit" data="3,4,5"/>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MTlhNDQ4Y2JkZmMzOTdiMjAwOTE4M2U5MjgyN2QifQ=="/>
  </w:docVars>
  <w:rsids>
    <w:rsidRoot w:val="00A8719F"/>
    <w:rsid w:val="00014300"/>
    <w:rsid w:val="000163D2"/>
    <w:rsid w:val="000306D8"/>
    <w:rsid w:val="0003718F"/>
    <w:rsid w:val="00050807"/>
    <w:rsid w:val="00053A7D"/>
    <w:rsid w:val="000604EA"/>
    <w:rsid w:val="000608E2"/>
    <w:rsid w:val="00063A76"/>
    <w:rsid w:val="00066F1A"/>
    <w:rsid w:val="000832E9"/>
    <w:rsid w:val="00090C11"/>
    <w:rsid w:val="00091483"/>
    <w:rsid w:val="000916D8"/>
    <w:rsid w:val="00092CD6"/>
    <w:rsid w:val="000937C0"/>
    <w:rsid w:val="000A6AF0"/>
    <w:rsid w:val="000B07DE"/>
    <w:rsid w:val="000B1441"/>
    <w:rsid w:val="000C0580"/>
    <w:rsid w:val="000D01C5"/>
    <w:rsid w:val="000D38C5"/>
    <w:rsid w:val="000D7152"/>
    <w:rsid w:val="000E1851"/>
    <w:rsid w:val="000E1D70"/>
    <w:rsid w:val="000E5D5F"/>
    <w:rsid w:val="000F2BA0"/>
    <w:rsid w:val="000F5071"/>
    <w:rsid w:val="001103A1"/>
    <w:rsid w:val="00114412"/>
    <w:rsid w:val="00115A80"/>
    <w:rsid w:val="00116346"/>
    <w:rsid w:val="00120B0F"/>
    <w:rsid w:val="00122308"/>
    <w:rsid w:val="00131EBB"/>
    <w:rsid w:val="00142F0E"/>
    <w:rsid w:val="00144F6C"/>
    <w:rsid w:val="00145277"/>
    <w:rsid w:val="001455F8"/>
    <w:rsid w:val="00147946"/>
    <w:rsid w:val="00150E60"/>
    <w:rsid w:val="00152E44"/>
    <w:rsid w:val="001545F3"/>
    <w:rsid w:val="00164333"/>
    <w:rsid w:val="00175370"/>
    <w:rsid w:val="00175820"/>
    <w:rsid w:val="00181D96"/>
    <w:rsid w:val="001835A2"/>
    <w:rsid w:val="00192DF3"/>
    <w:rsid w:val="00197307"/>
    <w:rsid w:val="001A3C1C"/>
    <w:rsid w:val="001A4ADB"/>
    <w:rsid w:val="001B16BD"/>
    <w:rsid w:val="001B1F46"/>
    <w:rsid w:val="001B3848"/>
    <w:rsid w:val="001B7A03"/>
    <w:rsid w:val="001D1346"/>
    <w:rsid w:val="001D4617"/>
    <w:rsid w:val="001F36EF"/>
    <w:rsid w:val="002056EA"/>
    <w:rsid w:val="00217170"/>
    <w:rsid w:val="002276D9"/>
    <w:rsid w:val="00230280"/>
    <w:rsid w:val="002557C8"/>
    <w:rsid w:val="0025726F"/>
    <w:rsid w:val="00260CC0"/>
    <w:rsid w:val="00274EFC"/>
    <w:rsid w:val="00275E24"/>
    <w:rsid w:val="00287E54"/>
    <w:rsid w:val="002A0EBE"/>
    <w:rsid w:val="002A6631"/>
    <w:rsid w:val="002A77F6"/>
    <w:rsid w:val="002B42B7"/>
    <w:rsid w:val="002D162B"/>
    <w:rsid w:val="002E42EF"/>
    <w:rsid w:val="002E719A"/>
    <w:rsid w:val="002F042B"/>
    <w:rsid w:val="002F13CB"/>
    <w:rsid w:val="002F2B17"/>
    <w:rsid w:val="002F6DCE"/>
    <w:rsid w:val="003003BE"/>
    <w:rsid w:val="00303099"/>
    <w:rsid w:val="003040F3"/>
    <w:rsid w:val="00307C8E"/>
    <w:rsid w:val="00313C74"/>
    <w:rsid w:val="00320F50"/>
    <w:rsid w:val="00323010"/>
    <w:rsid w:val="00327418"/>
    <w:rsid w:val="00330AB0"/>
    <w:rsid w:val="003320A5"/>
    <w:rsid w:val="003327D3"/>
    <w:rsid w:val="00335E45"/>
    <w:rsid w:val="00345FD1"/>
    <w:rsid w:val="0035640D"/>
    <w:rsid w:val="003607C4"/>
    <w:rsid w:val="00366277"/>
    <w:rsid w:val="0037040B"/>
    <w:rsid w:val="00371B1A"/>
    <w:rsid w:val="003737F4"/>
    <w:rsid w:val="00374CB8"/>
    <w:rsid w:val="0037501B"/>
    <w:rsid w:val="0037577D"/>
    <w:rsid w:val="0037590D"/>
    <w:rsid w:val="003811C5"/>
    <w:rsid w:val="0038151B"/>
    <w:rsid w:val="00392EFE"/>
    <w:rsid w:val="0039317E"/>
    <w:rsid w:val="003A0C0E"/>
    <w:rsid w:val="003A5523"/>
    <w:rsid w:val="003B5E93"/>
    <w:rsid w:val="003B6387"/>
    <w:rsid w:val="003B7465"/>
    <w:rsid w:val="003B7BF6"/>
    <w:rsid w:val="003C0420"/>
    <w:rsid w:val="003E0B09"/>
    <w:rsid w:val="003E1E12"/>
    <w:rsid w:val="003E772E"/>
    <w:rsid w:val="003F0F8D"/>
    <w:rsid w:val="003F7D38"/>
    <w:rsid w:val="00403518"/>
    <w:rsid w:val="00421FBE"/>
    <w:rsid w:val="00425B95"/>
    <w:rsid w:val="004261E5"/>
    <w:rsid w:val="004273AC"/>
    <w:rsid w:val="004273C6"/>
    <w:rsid w:val="00435EBE"/>
    <w:rsid w:val="00440C33"/>
    <w:rsid w:val="00444FFF"/>
    <w:rsid w:val="00454BDA"/>
    <w:rsid w:val="00454D2A"/>
    <w:rsid w:val="00457CAB"/>
    <w:rsid w:val="00457DCA"/>
    <w:rsid w:val="0046674C"/>
    <w:rsid w:val="00467F66"/>
    <w:rsid w:val="0047793B"/>
    <w:rsid w:val="004833E5"/>
    <w:rsid w:val="00483C9C"/>
    <w:rsid w:val="00490353"/>
    <w:rsid w:val="00496CD0"/>
    <w:rsid w:val="004A53E8"/>
    <w:rsid w:val="004A6332"/>
    <w:rsid w:val="004A635B"/>
    <w:rsid w:val="004B03C0"/>
    <w:rsid w:val="004B648B"/>
    <w:rsid w:val="004C2967"/>
    <w:rsid w:val="004D3C45"/>
    <w:rsid w:val="004D4191"/>
    <w:rsid w:val="004E0689"/>
    <w:rsid w:val="004E1EBF"/>
    <w:rsid w:val="004E2F8D"/>
    <w:rsid w:val="00504613"/>
    <w:rsid w:val="00514F13"/>
    <w:rsid w:val="00526986"/>
    <w:rsid w:val="00527D9A"/>
    <w:rsid w:val="00540148"/>
    <w:rsid w:val="00542C87"/>
    <w:rsid w:val="00547D6F"/>
    <w:rsid w:val="005514AE"/>
    <w:rsid w:val="00560C0B"/>
    <w:rsid w:val="00561870"/>
    <w:rsid w:val="00561FC1"/>
    <w:rsid w:val="00563CDB"/>
    <w:rsid w:val="0056490A"/>
    <w:rsid w:val="005660C2"/>
    <w:rsid w:val="00574D0C"/>
    <w:rsid w:val="00577276"/>
    <w:rsid w:val="005839C2"/>
    <w:rsid w:val="005940E3"/>
    <w:rsid w:val="00595064"/>
    <w:rsid w:val="005A3C4C"/>
    <w:rsid w:val="005A50E3"/>
    <w:rsid w:val="005A7160"/>
    <w:rsid w:val="005A78FA"/>
    <w:rsid w:val="005B0408"/>
    <w:rsid w:val="005B20F8"/>
    <w:rsid w:val="005B57C0"/>
    <w:rsid w:val="005C13C3"/>
    <w:rsid w:val="005C70AA"/>
    <w:rsid w:val="005D01A1"/>
    <w:rsid w:val="005E20B5"/>
    <w:rsid w:val="005E4B60"/>
    <w:rsid w:val="005F16B2"/>
    <w:rsid w:val="005F5701"/>
    <w:rsid w:val="00600B63"/>
    <w:rsid w:val="00602988"/>
    <w:rsid w:val="00610C5C"/>
    <w:rsid w:val="00624EA4"/>
    <w:rsid w:val="00627AE1"/>
    <w:rsid w:val="00650EE2"/>
    <w:rsid w:val="006562C1"/>
    <w:rsid w:val="00657E41"/>
    <w:rsid w:val="00660585"/>
    <w:rsid w:val="00662B9A"/>
    <w:rsid w:val="00663C24"/>
    <w:rsid w:val="0068197C"/>
    <w:rsid w:val="00682E4E"/>
    <w:rsid w:val="00684B5B"/>
    <w:rsid w:val="00696D7E"/>
    <w:rsid w:val="006976DB"/>
    <w:rsid w:val="006A0D51"/>
    <w:rsid w:val="006A301D"/>
    <w:rsid w:val="006A358A"/>
    <w:rsid w:val="006A66E6"/>
    <w:rsid w:val="006B01CB"/>
    <w:rsid w:val="006C19C6"/>
    <w:rsid w:val="006C3EC1"/>
    <w:rsid w:val="006C40CF"/>
    <w:rsid w:val="006C5B5C"/>
    <w:rsid w:val="006C5BEF"/>
    <w:rsid w:val="006C605B"/>
    <w:rsid w:val="006C633A"/>
    <w:rsid w:val="006D2CB7"/>
    <w:rsid w:val="006D4FDA"/>
    <w:rsid w:val="006D51C5"/>
    <w:rsid w:val="006E1A41"/>
    <w:rsid w:val="006E2A40"/>
    <w:rsid w:val="006E39DD"/>
    <w:rsid w:val="006E61F1"/>
    <w:rsid w:val="006F2B4D"/>
    <w:rsid w:val="006F56B3"/>
    <w:rsid w:val="006F5D63"/>
    <w:rsid w:val="00701B53"/>
    <w:rsid w:val="007079E5"/>
    <w:rsid w:val="00707AC2"/>
    <w:rsid w:val="007155A9"/>
    <w:rsid w:val="0072016E"/>
    <w:rsid w:val="00725932"/>
    <w:rsid w:val="00726767"/>
    <w:rsid w:val="00732122"/>
    <w:rsid w:val="0073767E"/>
    <w:rsid w:val="007464F6"/>
    <w:rsid w:val="00746AD1"/>
    <w:rsid w:val="00747F62"/>
    <w:rsid w:val="00753A01"/>
    <w:rsid w:val="007616F5"/>
    <w:rsid w:val="00762145"/>
    <w:rsid w:val="00764434"/>
    <w:rsid w:val="00766662"/>
    <w:rsid w:val="0076787D"/>
    <w:rsid w:val="0077057D"/>
    <w:rsid w:val="00776E6B"/>
    <w:rsid w:val="007803D2"/>
    <w:rsid w:val="00795B62"/>
    <w:rsid w:val="00796DE2"/>
    <w:rsid w:val="007A4208"/>
    <w:rsid w:val="007A434A"/>
    <w:rsid w:val="007A60BA"/>
    <w:rsid w:val="007A716D"/>
    <w:rsid w:val="007B015A"/>
    <w:rsid w:val="007B4CCA"/>
    <w:rsid w:val="007C2029"/>
    <w:rsid w:val="007C2DEA"/>
    <w:rsid w:val="007D0F79"/>
    <w:rsid w:val="007D2750"/>
    <w:rsid w:val="007E20A9"/>
    <w:rsid w:val="007F22CB"/>
    <w:rsid w:val="007F6F4D"/>
    <w:rsid w:val="0080431F"/>
    <w:rsid w:val="00813120"/>
    <w:rsid w:val="00814975"/>
    <w:rsid w:val="008204E8"/>
    <w:rsid w:val="008218AC"/>
    <w:rsid w:val="00821E1D"/>
    <w:rsid w:val="00823162"/>
    <w:rsid w:val="00824463"/>
    <w:rsid w:val="00825C2E"/>
    <w:rsid w:val="00825CD5"/>
    <w:rsid w:val="00832C69"/>
    <w:rsid w:val="008357E9"/>
    <w:rsid w:val="00842244"/>
    <w:rsid w:val="0084769F"/>
    <w:rsid w:val="00850E1B"/>
    <w:rsid w:val="00865969"/>
    <w:rsid w:val="008863CD"/>
    <w:rsid w:val="0089095D"/>
    <w:rsid w:val="00893891"/>
    <w:rsid w:val="00895B0A"/>
    <w:rsid w:val="00896821"/>
    <w:rsid w:val="008A7BF5"/>
    <w:rsid w:val="008C234A"/>
    <w:rsid w:val="008C5DC8"/>
    <w:rsid w:val="008D4181"/>
    <w:rsid w:val="008D5397"/>
    <w:rsid w:val="008D716B"/>
    <w:rsid w:val="008E54CF"/>
    <w:rsid w:val="008E5C56"/>
    <w:rsid w:val="008E62CE"/>
    <w:rsid w:val="008F0DD7"/>
    <w:rsid w:val="009003BD"/>
    <w:rsid w:val="009009E9"/>
    <w:rsid w:val="00901707"/>
    <w:rsid w:val="00904376"/>
    <w:rsid w:val="00904721"/>
    <w:rsid w:val="009131D0"/>
    <w:rsid w:val="00930A72"/>
    <w:rsid w:val="00934329"/>
    <w:rsid w:val="00946302"/>
    <w:rsid w:val="009560AD"/>
    <w:rsid w:val="00956563"/>
    <w:rsid w:val="009625CA"/>
    <w:rsid w:val="00977AAA"/>
    <w:rsid w:val="00977C37"/>
    <w:rsid w:val="00985EFB"/>
    <w:rsid w:val="0098671F"/>
    <w:rsid w:val="00986AFC"/>
    <w:rsid w:val="0099078C"/>
    <w:rsid w:val="00993405"/>
    <w:rsid w:val="009A1943"/>
    <w:rsid w:val="009A7B63"/>
    <w:rsid w:val="009B14FE"/>
    <w:rsid w:val="009B427F"/>
    <w:rsid w:val="009B5B95"/>
    <w:rsid w:val="009B70C1"/>
    <w:rsid w:val="009C3BE8"/>
    <w:rsid w:val="009C7A4C"/>
    <w:rsid w:val="009C7A64"/>
    <w:rsid w:val="009D120E"/>
    <w:rsid w:val="009D189A"/>
    <w:rsid w:val="009D5CA8"/>
    <w:rsid w:val="009D6ED5"/>
    <w:rsid w:val="009F178A"/>
    <w:rsid w:val="009F47AF"/>
    <w:rsid w:val="009F5DAD"/>
    <w:rsid w:val="00A02FF5"/>
    <w:rsid w:val="00A04901"/>
    <w:rsid w:val="00A056E2"/>
    <w:rsid w:val="00A2408C"/>
    <w:rsid w:val="00A24990"/>
    <w:rsid w:val="00A24DFF"/>
    <w:rsid w:val="00A25F98"/>
    <w:rsid w:val="00A418FF"/>
    <w:rsid w:val="00A469E4"/>
    <w:rsid w:val="00A47204"/>
    <w:rsid w:val="00A51338"/>
    <w:rsid w:val="00A5674C"/>
    <w:rsid w:val="00A8115E"/>
    <w:rsid w:val="00A8719F"/>
    <w:rsid w:val="00AA3916"/>
    <w:rsid w:val="00AA3E38"/>
    <w:rsid w:val="00AA5A20"/>
    <w:rsid w:val="00AB4FA4"/>
    <w:rsid w:val="00AC4509"/>
    <w:rsid w:val="00AD2A32"/>
    <w:rsid w:val="00AD53F1"/>
    <w:rsid w:val="00AE194A"/>
    <w:rsid w:val="00AE4624"/>
    <w:rsid w:val="00AF1B6E"/>
    <w:rsid w:val="00AF2236"/>
    <w:rsid w:val="00B000FD"/>
    <w:rsid w:val="00B023B2"/>
    <w:rsid w:val="00B023D9"/>
    <w:rsid w:val="00B02F88"/>
    <w:rsid w:val="00B112BA"/>
    <w:rsid w:val="00B1731A"/>
    <w:rsid w:val="00B23B0A"/>
    <w:rsid w:val="00B32175"/>
    <w:rsid w:val="00B347C5"/>
    <w:rsid w:val="00B363F3"/>
    <w:rsid w:val="00B42E70"/>
    <w:rsid w:val="00B45321"/>
    <w:rsid w:val="00B53CF9"/>
    <w:rsid w:val="00B54932"/>
    <w:rsid w:val="00B56E1F"/>
    <w:rsid w:val="00B62B80"/>
    <w:rsid w:val="00B713ED"/>
    <w:rsid w:val="00B749CA"/>
    <w:rsid w:val="00B75A5C"/>
    <w:rsid w:val="00B768E9"/>
    <w:rsid w:val="00B81B88"/>
    <w:rsid w:val="00B91964"/>
    <w:rsid w:val="00B92CB9"/>
    <w:rsid w:val="00B939F5"/>
    <w:rsid w:val="00B94E0F"/>
    <w:rsid w:val="00BA0340"/>
    <w:rsid w:val="00BA1A71"/>
    <w:rsid w:val="00BA3BEB"/>
    <w:rsid w:val="00BB5685"/>
    <w:rsid w:val="00BB7249"/>
    <w:rsid w:val="00BB7607"/>
    <w:rsid w:val="00BB7B31"/>
    <w:rsid w:val="00BC109C"/>
    <w:rsid w:val="00BC2B8F"/>
    <w:rsid w:val="00BD26A2"/>
    <w:rsid w:val="00BD4022"/>
    <w:rsid w:val="00BE0B39"/>
    <w:rsid w:val="00BE49D1"/>
    <w:rsid w:val="00BF0483"/>
    <w:rsid w:val="00BF0905"/>
    <w:rsid w:val="00BF0ABA"/>
    <w:rsid w:val="00BF667A"/>
    <w:rsid w:val="00C0114C"/>
    <w:rsid w:val="00C015B6"/>
    <w:rsid w:val="00C0583E"/>
    <w:rsid w:val="00C05A43"/>
    <w:rsid w:val="00C07428"/>
    <w:rsid w:val="00C121FA"/>
    <w:rsid w:val="00C130FC"/>
    <w:rsid w:val="00C153DD"/>
    <w:rsid w:val="00C17ED9"/>
    <w:rsid w:val="00C20174"/>
    <w:rsid w:val="00C23B40"/>
    <w:rsid w:val="00C31E04"/>
    <w:rsid w:val="00C36D4C"/>
    <w:rsid w:val="00C4464C"/>
    <w:rsid w:val="00C46BAE"/>
    <w:rsid w:val="00C4793A"/>
    <w:rsid w:val="00C5329A"/>
    <w:rsid w:val="00C540F7"/>
    <w:rsid w:val="00C541E8"/>
    <w:rsid w:val="00C560DE"/>
    <w:rsid w:val="00C63F74"/>
    <w:rsid w:val="00C66527"/>
    <w:rsid w:val="00C670E7"/>
    <w:rsid w:val="00C70A44"/>
    <w:rsid w:val="00C8362B"/>
    <w:rsid w:val="00C851EC"/>
    <w:rsid w:val="00C85349"/>
    <w:rsid w:val="00C97B78"/>
    <w:rsid w:val="00CA116E"/>
    <w:rsid w:val="00CA6F90"/>
    <w:rsid w:val="00CB1F68"/>
    <w:rsid w:val="00CB438F"/>
    <w:rsid w:val="00CB71C5"/>
    <w:rsid w:val="00CC73E1"/>
    <w:rsid w:val="00CC76AE"/>
    <w:rsid w:val="00CD18EF"/>
    <w:rsid w:val="00CD623D"/>
    <w:rsid w:val="00CE2F7A"/>
    <w:rsid w:val="00CF0B35"/>
    <w:rsid w:val="00CF6C54"/>
    <w:rsid w:val="00D029EF"/>
    <w:rsid w:val="00D04B4A"/>
    <w:rsid w:val="00D12B17"/>
    <w:rsid w:val="00D2688D"/>
    <w:rsid w:val="00D30342"/>
    <w:rsid w:val="00D30A98"/>
    <w:rsid w:val="00D43E0A"/>
    <w:rsid w:val="00D45EFD"/>
    <w:rsid w:val="00D50FB6"/>
    <w:rsid w:val="00D54188"/>
    <w:rsid w:val="00D56951"/>
    <w:rsid w:val="00D66003"/>
    <w:rsid w:val="00D702A7"/>
    <w:rsid w:val="00D80517"/>
    <w:rsid w:val="00D8090F"/>
    <w:rsid w:val="00D851AC"/>
    <w:rsid w:val="00D86468"/>
    <w:rsid w:val="00D943A8"/>
    <w:rsid w:val="00DA2AC1"/>
    <w:rsid w:val="00DA361F"/>
    <w:rsid w:val="00DB3BD1"/>
    <w:rsid w:val="00DB40D4"/>
    <w:rsid w:val="00DB6E2D"/>
    <w:rsid w:val="00DB70D4"/>
    <w:rsid w:val="00DC1368"/>
    <w:rsid w:val="00DC182C"/>
    <w:rsid w:val="00DC59E5"/>
    <w:rsid w:val="00DD2578"/>
    <w:rsid w:val="00DD3533"/>
    <w:rsid w:val="00DD60A7"/>
    <w:rsid w:val="00DD698D"/>
    <w:rsid w:val="00DF76FD"/>
    <w:rsid w:val="00DF7BF3"/>
    <w:rsid w:val="00E02127"/>
    <w:rsid w:val="00E0408A"/>
    <w:rsid w:val="00E0448D"/>
    <w:rsid w:val="00E14C94"/>
    <w:rsid w:val="00E178D4"/>
    <w:rsid w:val="00E31A5E"/>
    <w:rsid w:val="00E32748"/>
    <w:rsid w:val="00E32ED3"/>
    <w:rsid w:val="00E3485B"/>
    <w:rsid w:val="00E3597C"/>
    <w:rsid w:val="00E40446"/>
    <w:rsid w:val="00E42561"/>
    <w:rsid w:val="00E53634"/>
    <w:rsid w:val="00E53863"/>
    <w:rsid w:val="00E56050"/>
    <w:rsid w:val="00E61752"/>
    <w:rsid w:val="00E657D8"/>
    <w:rsid w:val="00E6589B"/>
    <w:rsid w:val="00E73AAA"/>
    <w:rsid w:val="00E81E45"/>
    <w:rsid w:val="00E81EFB"/>
    <w:rsid w:val="00E830EE"/>
    <w:rsid w:val="00E90036"/>
    <w:rsid w:val="00E9614C"/>
    <w:rsid w:val="00E96B9D"/>
    <w:rsid w:val="00EB44BB"/>
    <w:rsid w:val="00EB61A4"/>
    <w:rsid w:val="00EC23DF"/>
    <w:rsid w:val="00EC7B9A"/>
    <w:rsid w:val="00EE04C2"/>
    <w:rsid w:val="00EF3449"/>
    <w:rsid w:val="00EF5642"/>
    <w:rsid w:val="00EF6BA7"/>
    <w:rsid w:val="00F07A27"/>
    <w:rsid w:val="00F17C9D"/>
    <w:rsid w:val="00F20C3C"/>
    <w:rsid w:val="00F250CC"/>
    <w:rsid w:val="00F26EF9"/>
    <w:rsid w:val="00F27EDF"/>
    <w:rsid w:val="00F33B10"/>
    <w:rsid w:val="00F33B35"/>
    <w:rsid w:val="00F33C13"/>
    <w:rsid w:val="00F34A53"/>
    <w:rsid w:val="00F368F4"/>
    <w:rsid w:val="00F447D8"/>
    <w:rsid w:val="00F47F9F"/>
    <w:rsid w:val="00F5092D"/>
    <w:rsid w:val="00F525C8"/>
    <w:rsid w:val="00F529B7"/>
    <w:rsid w:val="00F5463B"/>
    <w:rsid w:val="00F6137E"/>
    <w:rsid w:val="00F62687"/>
    <w:rsid w:val="00F76F40"/>
    <w:rsid w:val="00F8283A"/>
    <w:rsid w:val="00FA2182"/>
    <w:rsid w:val="00FA4482"/>
    <w:rsid w:val="00FC71CE"/>
    <w:rsid w:val="00FE1350"/>
    <w:rsid w:val="00FE2629"/>
    <w:rsid w:val="00FE57D5"/>
    <w:rsid w:val="00FE7B0D"/>
    <w:rsid w:val="00FF0140"/>
    <w:rsid w:val="00FF4D77"/>
    <w:rsid w:val="01921434"/>
    <w:rsid w:val="03D83340"/>
    <w:rsid w:val="03F41CA5"/>
    <w:rsid w:val="04E40B8B"/>
    <w:rsid w:val="05181949"/>
    <w:rsid w:val="0546295B"/>
    <w:rsid w:val="0588509D"/>
    <w:rsid w:val="064C2CAB"/>
    <w:rsid w:val="0672231D"/>
    <w:rsid w:val="07601D9C"/>
    <w:rsid w:val="0774017E"/>
    <w:rsid w:val="08305B21"/>
    <w:rsid w:val="08466325"/>
    <w:rsid w:val="08961AAF"/>
    <w:rsid w:val="08DF6306"/>
    <w:rsid w:val="08EF118A"/>
    <w:rsid w:val="09A564D6"/>
    <w:rsid w:val="0A142014"/>
    <w:rsid w:val="0AB16991"/>
    <w:rsid w:val="0AC7549A"/>
    <w:rsid w:val="0B7849E6"/>
    <w:rsid w:val="0C683173"/>
    <w:rsid w:val="0D991E9A"/>
    <w:rsid w:val="0E0F5DE7"/>
    <w:rsid w:val="0E1748CF"/>
    <w:rsid w:val="0E713FCC"/>
    <w:rsid w:val="0E8E17EA"/>
    <w:rsid w:val="0EDB23FD"/>
    <w:rsid w:val="0F4A4FCB"/>
    <w:rsid w:val="0F9E746A"/>
    <w:rsid w:val="0FC17349"/>
    <w:rsid w:val="10124AC6"/>
    <w:rsid w:val="10832C98"/>
    <w:rsid w:val="10C12271"/>
    <w:rsid w:val="115173F2"/>
    <w:rsid w:val="123C1143"/>
    <w:rsid w:val="12886C9A"/>
    <w:rsid w:val="13784368"/>
    <w:rsid w:val="13A60F59"/>
    <w:rsid w:val="13F93597"/>
    <w:rsid w:val="140E1BA1"/>
    <w:rsid w:val="149A5A44"/>
    <w:rsid w:val="14BD346E"/>
    <w:rsid w:val="15903232"/>
    <w:rsid w:val="15A711EB"/>
    <w:rsid w:val="15AC567D"/>
    <w:rsid w:val="15E46BF7"/>
    <w:rsid w:val="160A3A0B"/>
    <w:rsid w:val="17064005"/>
    <w:rsid w:val="172F064F"/>
    <w:rsid w:val="17443430"/>
    <w:rsid w:val="1827575C"/>
    <w:rsid w:val="19090C5B"/>
    <w:rsid w:val="191F4648"/>
    <w:rsid w:val="1BBF217D"/>
    <w:rsid w:val="1BC36E0A"/>
    <w:rsid w:val="1C254D98"/>
    <w:rsid w:val="1C3441F1"/>
    <w:rsid w:val="1C6657D2"/>
    <w:rsid w:val="1C6E2AD2"/>
    <w:rsid w:val="1C935256"/>
    <w:rsid w:val="1C9A295B"/>
    <w:rsid w:val="1D057D9B"/>
    <w:rsid w:val="1D0646D0"/>
    <w:rsid w:val="1D180A79"/>
    <w:rsid w:val="1D504C16"/>
    <w:rsid w:val="1DB146C7"/>
    <w:rsid w:val="1E004446"/>
    <w:rsid w:val="1E5D3B83"/>
    <w:rsid w:val="1E9F23AF"/>
    <w:rsid w:val="1EB93511"/>
    <w:rsid w:val="1EB972D4"/>
    <w:rsid w:val="1EED1A65"/>
    <w:rsid w:val="1FD67D55"/>
    <w:rsid w:val="202D4C7C"/>
    <w:rsid w:val="209E6733"/>
    <w:rsid w:val="20B4225D"/>
    <w:rsid w:val="211D1A55"/>
    <w:rsid w:val="21B03044"/>
    <w:rsid w:val="21FE24C4"/>
    <w:rsid w:val="22361439"/>
    <w:rsid w:val="2275760B"/>
    <w:rsid w:val="22764233"/>
    <w:rsid w:val="233877C2"/>
    <w:rsid w:val="242B7BFA"/>
    <w:rsid w:val="24647B3E"/>
    <w:rsid w:val="246D4BC7"/>
    <w:rsid w:val="249C2EA4"/>
    <w:rsid w:val="249F74E0"/>
    <w:rsid w:val="24D166B1"/>
    <w:rsid w:val="25EC5917"/>
    <w:rsid w:val="260B2287"/>
    <w:rsid w:val="26281091"/>
    <w:rsid w:val="264B009A"/>
    <w:rsid w:val="268D79CC"/>
    <w:rsid w:val="26E925DE"/>
    <w:rsid w:val="26F00D48"/>
    <w:rsid w:val="276F6DD8"/>
    <w:rsid w:val="27853E0A"/>
    <w:rsid w:val="285640FE"/>
    <w:rsid w:val="286C5A01"/>
    <w:rsid w:val="28EE0F8E"/>
    <w:rsid w:val="2B1732BC"/>
    <w:rsid w:val="2B5E0B35"/>
    <w:rsid w:val="2BDC4943"/>
    <w:rsid w:val="2C093DF1"/>
    <w:rsid w:val="2C6E08A8"/>
    <w:rsid w:val="2E95771A"/>
    <w:rsid w:val="2F2904F5"/>
    <w:rsid w:val="2FBC011F"/>
    <w:rsid w:val="2FFD7EFC"/>
    <w:rsid w:val="302B09EE"/>
    <w:rsid w:val="309E232B"/>
    <w:rsid w:val="310C1052"/>
    <w:rsid w:val="3197127B"/>
    <w:rsid w:val="31F200EA"/>
    <w:rsid w:val="332406C6"/>
    <w:rsid w:val="33664A4D"/>
    <w:rsid w:val="33EC347A"/>
    <w:rsid w:val="34F46DE9"/>
    <w:rsid w:val="35595054"/>
    <w:rsid w:val="35677046"/>
    <w:rsid w:val="3619454C"/>
    <w:rsid w:val="362813AB"/>
    <w:rsid w:val="362B3556"/>
    <w:rsid w:val="36546892"/>
    <w:rsid w:val="36617478"/>
    <w:rsid w:val="369A76FC"/>
    <w:rsid w:val="36DD6538"/>
    <w:rsid w:val="370762CB"/>
    <w:rsid w:val="37081E8E"/>
    <w:rsid w:val="388C36DE"/>
    <w:rsid w:val="389B32C6"/>
    <w:rsid w:val="397109D0"/>
    <w:rsid w:val="3A3B4335"/>
    <w:rsid w:val="3A567D8B"/>
    <w:rsid w:val="3BA0396D"/>
    <w:rsid w:val="3C080A74"/>
    <w:rsid w:val="3C6C2804"/>
    <w:rsid w:val="3C991FE0"/>
    <w:rsid w:val="3D6F1595"/>
    <w:rsid w:val="3D805005"/>
    <w:rsid w:val="3DE06C5F"/>
    <w:rsid w:val="3EE644EA"/>
    <w:rsid w:val="3F9E0C1F"/>
    <w:rsid w:val="3FFB0A71"/>
    <w:rsid w:val="40231C45"/>
    <w:rsid w:val="41675EB8"/>
    <w:rsid w:val="41D164D4"/>
    <w:rsid w:val="423C0253"/>
    <w:rsid w:val="42BC3EBE"/>
    <w:rsid w:val="431453D7"/>
    <w:rsid w:val="434641B2"/>
    <w:rsid w:val="43802671"/>
    <w:rsid w:val="43B57362"/>
    <w:rsid w:val="44E1092B"/>
    <w:rsid w:val="44E80850"/>
    <w:rsid w:val="46A13EA6"/>
    <w:rsid w:val="46B85BF0"/>
    <w:rsid w:val="472D2D74"/>
    <w:rsid w:val="47711536"/>
    <w:rsid w:val="478C4347"/>
    <w:rsid w:val="47941904"/>
    <w:rsid w:val="487504FD"/>
    <w:rsid w:val="49BB47C8"/>
    <w:rsid w:val="49C609FF"/>
    <w:rsid w:val="4A004A88"/>
    <w:rsid w:val="4A2E19D7"/>
    <w:rsid w:val="4ABA7650"/>
    <w:rsid w:val="4B5F0619"/>
    <w:rsid w:val="4C7F6D30"/>
    <w:rsid w:val="4C936BD9"/>
    <w:rsid w:val="4CE83156"/>
    <w:rsid w:val="4D1950BF"/>
    <w:rsid w:val="4D43504B"/>
    <w:rsid w:val="4E8D1D8E"/>
    <w:rsid w:val="4F0128CE"/>
    <w:rsid w:val="4F42329E"/>
    <w:rsid w:val="4FF26B4E"/>
    <w:rsid w:val="50526986"/>
    <w:rsid w:val="50744AC5"/>
    <w:rsid w:val="50C23638"/>
    <w:rsid w:val="51492FC9"/>
    <w:rsid w:val="51791593"/>
    <w:rsid w:val="51912958"/>
    <w:rsid w:val="52120376"/>
    <w:rsid w:val="5299661A"/>
    <w:rsid w:val="533953B9"/>
    <w:rsid w:val="534E6A00"/>
    <w:rsid w:val="53515EE3"/>
    <w:rsid w:val="53680D12"/>
    <w:rsid w:val="53D239CD"/>
    <w:rsid w:val="53D452CC"/>
    <w:rsid w:val="542C013D"/>
    <w:rsid w:val="543563BA"/>
    <w:rsid w:val="5518553F"/>
    <w:rsid w:val="557F31DA"/>
    <w:rsid w:val="5623032F"/>
    <w:rsid w:val="56FD42FE"/>
    <w:rsid w:val="57053A17"/>
    <w:rsid w:val="57675D05"/>
    <w:rsid w:val="57955E01"/>
    <w:rsid w:val="58011B93"/>
    <w:rsid w:val="58020564"/>
    <w:rsid w:val="59D53B5B"/>
    <w:rsid w:val="59E106C1"/>
    <w:rsid w:val="59FF09A0"/>
    <w:rsid w:val="5A2234A0"/>
    <w:rsid w:val="5AB257A4"/>
    <w:rsid w:val="5ADA6841"/>
    <w:rsid w:val="5B8B5A19"/>
    <w:rsid w:val="5CAE0BE1"/>
    <w:rsid w:val="5E113AD5"/>
    <w:rsid w:val="5E863D01"/>
    <w:rsid w:val="5E9A2C1C"/>
    <w:rsid w:val="5F0C3FD5"/>
    <w:rsid w:val="5FA2651A"/>
    <w:rsid w:val="605E2B65"/>
    <w:rsid w:val="606E26F2"/>
    <w:rsid w:val="60AE5323"/>
    <w:rsid w:val="60C6003F"/>
    <w:rsid w:val="61AE4E24"/>
    <w:rsid w:val="622A170C"/>
    <w:rsid w:val="628F156F"/>
    <w:rsid w:val="62A2132D"/>
    <w:rsid w:val="651D5B78"/>
    <w:rsid w:val="6568342D"/>
    <w:rsid w:val="65BB1F48"/>
    <w:rsid w:val="664A347E"/>
    <w:rsid w:val="66C707DF"/>
    <w:rsid w:val="66CF4C5B"/>
    <w:rsid w:val="681A5D7E"/>
    <w:rsid w:val="685B5F6F"/>
    <w:rsid w:val="69183B89"/>
    <w:rsid w:val="69DE0D01"/>
    <w:rsid w:val="6AA45A17"/>
    <w:rsid w:val="6AE0135C"/>
    <w:rsid w:val="6B21034E"/>
    <w:rsid w:val="6B6714FB"/>
    <w:rsid w:val="6BAA33D4"/>
    <w:rsid w:val="6BED31B7"/>
    <w:rsid w:val="6D0D0A13"/>
    <w:rsid w:val="6D4A0750"/>
    <w:rsid w:val="6DED7F07"/>
    <w:rsid w:val="6F8E4A33"/>
    <w:rsid w:val="709B675D"/>
    <w:rsid w:val="709C1A26"/>
    <w:rsid w:val="70B25B40"/>
    <w:rsid w:val="71B074F4"/>
    <w:rsid w:val="7314515B"/>
    <w:rsid w:val="732A37BD"/>
    <w:rsid w:val="73E60ED5"/>
    <w:rsid w:val="73FE47A6"/>
    <w:rsid w:val="74B22C4F"/>
    <w:rsid w:val="750E00F9"/>
    <w:rsid w:val="75870900"/>
    <w:rsid w:val="76926FFD"/>
    <w:rsid w:val="76B80315"/>
    <w:rsid w:val="76F961A9"/>
    <w:rsid w:val="78A6480D"/>
    <w:rsid w:val="78E70B18"/>
    <w:rsid w:val="79046D30"/>
    <w:rsid w:val="798120DD"/>
    <w:rsid w:val="7A2475A7"/>
    <w:rsid w:val="7A613B8F"/>
    <w:rsid w:val="7A7534E1"/>
    <w:rsid w:val="7A7A158C"/>
    <w:rsid w:val="7B086982"/>
    <w:rsid w:val="7B250138"/>
    <w:rsid w:val="7B356188"/>
    <w:rsid w:val="7B62677B"/>
    <w:rsid w:val="7BCD6EAD"/>
    <w:rsid w:val="7C12097C"/>
    <w:rsid w:val="7C5D6F97"/>
    <w:rsid w:val="7C730AF2"/>
    <w:rsid w:val="7C840A19"/>
    <w:rsid w:val="7C970F2F"/>
    <w:rsid w:val="7CBB2170"/>
    <w:rsid w:val="7CCD1225"/>
    <w:rsid w:val="7D337E6B"/>
    <w:rsid w:val="7D9B0B56"/>
    <w:rsid w:val="7DF17F04"/>
    <w:rsid w:val="7E2C0B80"/>
    <w:rsid w:val="7E515156"/>
    <w:rsid w:val="7EA35A67"/>
    <w:rsid w:val="7EB518F1"/>
    <w:rsid w:val="7EE87FC3"/>
    <w:rsid w:val="7FF866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21" w:firstLineChars="221"/>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Date"/>
    <w:basedOn w:val="1"/>
    <w:next w:val="1"/>
    <w:link w:val="18"/>
    <w:qFormat/>
    <w:uiPriority w:val="0"/>
    <w:pPr>
      <w:ind w:left="100" w:leftChars="2500"/>
    </w:pPr>
  </w:style>
  <w:style w:type="paragraph" w:styleId="5">
    <w:name w:val="Balloon Text"/>
    <w:basedOn w:val="1"/>
    <w:link w:val="19"/>
    <w:qFormat/>
    <w:uiPriority w:val="0"/>
    <w:pPr>
      <w:spacing w:line="240" w:lineRule="auto"/>
    </w:pPr>
    <w:rPr>
      <w:sz w:val="18"/>
      <w:szCs w:val="18"/>
    </w:rPr>
  </w:style>
  <w:style w:type="paragraph" w:styleId="6">
    <w:name w:val="footer"/>
    <w:basedOn w:val="1"/>
    <w:link w:val="20"/>
    <w:qFormat/>
    <w:uiPriority w:val="0"/>
    <w:pPr>
      <w:tabs>
        <w:tab w:val="center" w:pos="4153"/>
        <w:tab w:val="right" w:pos="8306"/>
      </w:tabs>
      <w:snapToGrid w:val="0"/>
      <w:spacing w:line="240" w:lineRule="auto"/>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Normal (Web)"/>
    <w:basedOn w:val="1"/>
    <w:unhideWhenUsed/>
    <w:qFormat/>
    <w:uiPriority w:val="99"/>
    <w:pPr>
      <w:widowControl/>
      <w:spacing w:line="240" w:lineRule="auto"/>
      <w:ind w:firstLine="0" w:firstLineChars="0"/>
      <w:jc w:val="left"/>
    </w:pPr>
    <w:rPr>
      <w:rFonts w:ascii="宋体" w:hAnsi="宋体" w:cs="宋体"/>
      <w:kern w:val="0"/>
      <w:sz w:val="24"/>
    </w:rPr>
  </w:style>
  <w:style w:type="paragraph" w:styleId="9">
    <w:name w:val="annotation subject"/>
    <w:basedOn w:val="3"/>
    <w:next w:val="3"/>
    <w:link w:val="22"/>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22"/>
    <w:rPr>
      <w:b/>
      <w:bCs/>
    </w:rPr>
  </w:style>
  <w:style w:type="character" w:styleId="14">
    <w:name w:val="page number"/>
    <w:basedOn w:val="12"/>
    <w:qFormat/>
    <w:uiPriority w:val="0"/>
  </w:style>
  <w:style w:type="character" w:styleId="15">
    <w:name w:val="Hyperlink"/>
    <w:unhideWhenUsed/>
    <w:qFormat/>
    <w:uiPriority w:val="99"/>
    <w:rPr>
      <w:color w:val="0000FF"/>
      <w:u w:val="single"/>
    </w:rPr>
  </w:style>
  <w:style w:type="character" w:styleId="16">
    <w:name w:val="annotation reference"/>
    <w:qFormat/>
    <w:uiPriority w:val="0"/>
    <w:rPr>
      <w:sz w:val="21"/>
      <w:szCs w:val="21"/>
    </w:rPr>
  </w:style>
  <w:style w:type="character" w:customStyle="1" w:styleId="17">
    <w:name w:val="批注文字 Char"/>
    <w:link w:val="3"/>
    <w:qFormat/>
    <w:uiPriority w:val="0"/>
    <w:rPr>
      <w:kern w:val="2"/>
      <w:sz w:val="21"/>
      <w:szCs w:val="24"/>
    </w:rPr>
  </w:style>
  <w:style w:type="character" w:customStyle="1" w:styleId="18">
    <w:name w:val="日期 Char"/>
    <w:link w:val="4"/>
    <w:qFormat/>
    <w:uiPriority w:val="0"/>
    <w:rPr>
      <w:kern w:val="2"/>
      <w:sz w:val="21"/>
      <w:szCs w:val="24"/>
    </w:rPr>
  </w:style>
  <w:style w:type="character" w:customStyle="1" w:styleId="19">
    <w:name w:val="批注框文本 Char"/>
    <w:link w:val="5"/>
    <w:qFormat/>
    <w:uiPriority w:val="0"/>
    <w:rPr>
      <w:kern w:val="2"/>
      <w:sz w:val="18"/>
      <w:szCs w:val="18"/>
    </w:rPr>
  </w:style>
  <w:style w:type="character" w:customStyle="1" w:styleId="20">
    <w:name w:val="页脚 Char"/>
    <w:link w:val="6"/>
    <w:qFormat/>
    <w:uiPriority w:val="0"/>
    <w:rPr>
      <w:kern w:val="2"/>
      <w:sz w:val="18"/>
      <w:szCs w:val="18"/>
    </w:rPr>
  </w:style>
  <w:style w:type="character" w:customStyle="1" w:styleId="21">
    <w:name w:val="页眉 Char"/>
    <w:link w:val="7"/>
    <w:qFormat/>
    <w:uiPriority w:val="0"/>
    <w:rPr>
      <w:kern w:val="2"/>
      <w:sz w:val="18"/>
      <w:szCs w:val="18"/>
    </w:rPr>
  </w:style>
  <w:style w:type="character" w:customStyle="1" w:styleId="22">
    <w:name w:val="批注主题 Char"/>
    <w:link w:val="9"/>
    <w:qFormat/>
    <w:uiPriority w:val="0"/>
    <w:rPr>
      <w:b/>
      <w:bCs/>
      <w:kern w:val="2"/>
      <w:sz w:val="21"/>
      <w:szCs w:val="24"/>
    </w:rPr>
  </w:style>
  <w:style w:type="character" w:customStyle="1" w:styleId="23">
    <w:name w:val="z-窗体底端 Char"/>
    <w:link w:val="24"/>
    <w:qFormat/>
    <w:uiPriority w:val="99"/>
    <w:rPr>
      <w:rFonts w:ascii="Arial" w:hAnsi="Arial" w:cs="Arial"/>
      <w:vanish/>
      <w:sz w:val="16"/>
      <w:szCs w:val="16"/>
    </w:rPr>
  </w:style>
  <w:style w:type="paragraph" w:customStyle="1" w:styleId="24">
    <w:name w:val="_Style 22"/>
    <w:basedOn w:val="1"/>
    <w:next w:val="1"/>
    <w:link w:val="23"/>
    <w:unhideWhenUsed/>
    <w:qFormat/>
    <w:uiPriority w:val="99"/>
    <w:pPr>
      <w:widowControl/>
      <w:pBdr>
        <w:top w:val="single" w:color="auto" w:sz="6" w:space="1"/>
      </w:pBdr>
      <w:spacing w:line="240" w:lineRule="auto"/>
      <w:ind w:firstLine="0" w:firstLineChars="0"/>
      <w:jc w:val="center"/>
    </w:pPr>
    <w:rPr>
      <w:rFonts w:ascii="Arial" w:hAnsi="Arial"/>
      <w:vanish/>
      <w:kern w:val="0"/>
      <w:sz w:val="16"/>
      <w:szCs w:val="16"/>
    </w:rPr>
  </w:style>
  <w:style w:type="character" w:customStyle="1" w:styleId="25">
    <w:name w:val="z-窗体顶端 Char"/>
    <w:link w:val="26"/>
    <w:qFormat/>
    <w:uiPriority w:val="99"/>
    <w:rPr>
      <w:rFonts w:ascii="Arial" w:hAnsi="Arial" w:cs="Arial"/>
      <w:vanish/>
      <w:sz w:val="16"/>
      <w:szCs w:val="16"/>
    </w:rPr>
  </w:style>
  <w:style w:type="paragraph" w:customStyle="1" w:styleId="26">
    <w:name w:val="_Style 24"/>
    <w:basedOn w:val="1"/>
    <w:next w:val="1"/>
    <w:link w:val="25"/>
    <w:unhideWhenUsed/>
    <w:qFormat/>
    <w:uiPriority w:val="99"/>
    <w:pPr>
      <w:widowControl/>
      <w:pBdr>
        <w:bottom w:val="single" w:color="auto" w:sz="6" w:space="1"/>
      </w:pBdr>
      <w:spacing w:line="240" w:lineRule="auto"/>
      <w:ind w:firstLine="0" w:firstLineChars="0"/>
      <w:jc w:val="center"/>
    </w:pPr>
    <w:rPr>
      <w:rFonts w:ascii="Arial" w:hAnsi="Arial"/>
      <w:vanish/>
      <w:kern w:val="0"/>
      <w:sz w:val="16"/>
      <w:szCs w:val="16"/>
    </w:rPr>
  </w:style>
  <w:style w:type="paragraph" w:customStyle="1" w:styleId="27">
    <w:name w:val="Char3"/>
    <w:basedOn w:val="1"/>
    <w:qFormat/>
    <w:uiPriority w:val="0"/>
    <w:pPr>
      <w:numPr>
        <w:ilvl w:val="0"/>
        <w:numId w:val="1"/>
      </w:numPr>
      <w:ind w:firstLine="200" w:firstLineChars="200"/>
      <w:jc w:val="center"/>
    </w:pPr>
    <w:rPr>
      <w:rFonts w:ascii="黑体" w:eastAsia="黑体"/>
      <w:sz w:val="32"/>
      <w:szCs w:val="32"/>
    </w:rPr>
  </w:style>
  <w:style w:type="paragraph" w:customStyle="1" w:styleId="28">
    <w:name w:val="Char"/>
    <w:basedOn w:val="1"/>
    <w:qFormat/>
    <w:uiPriority w:val="0"/>
    <w:pPr>
      <w:spacing w:line="240" w:lineRule="auto"/>
      <w:ind w:firstLine="0" w:firstLineChars="0"/>
    </w:pPr>
    <w:rPr>
      <w:sz w:val="24"/>
    </w:rPr>
  </w:style>
  <w:style w:type="paragraph" w:customStyle="1" w:styleId="29">
    <w:name w:val="彩色列表1"/>
    <w:basedOn w:val="1"/>
    <w:qFormat/>
    <w:uiPriority w:val="34"/>
    <w:pPr>
      <w:ind w:firstLine="420" w:firstLineChars="200"/>
    </w:pPr>
  </w:style>
  <w:style w:type="paragraph" w:customStyle="1" w:styleId="30">
    <w:name w:val="默认段落字体 Para Char Char Char Char Char Char Char"/>
    <w:basedOn w:val="1"/>
    <w:qFormat/>
    <w:uiPriority w:val="0"/>
    <w:pPr>
      <w:spacing w:line="240" w:lineRule="auto"/>
      <w:ind w:firstLine="0" w:firstLineChars="0"/>
    </w:pPr>
  </w:style>
  <w:style w:type="character" w:customStyle="1" w:styleId="31">
    <w:name w:val="font11"/>
    <w:basedOn w:val="12"/>
    <w:qFormat/>
    <w:uiPriority w:val="0"/>
    <w:rPr>
      <w:rFonts w:hint="eastAsia" w:ascii="楷体" w:hAnsi="楷体" w:eastAsia="楷体" w:cs="楷体"/>
      <w:color w:val="000000"/>
      <w:sz w:val="24"/>
      <w:szCs w:val="24"/>
      <w:u w:val="none"/>
    </w:rPr>
  </w:style>
  <w:style w:type="character" w:customStyle="1" w:styleId="32">
    <w:name w:val="font21"/>
    <w:basedOn w:val="12"/>
    <w:qFormat/>
    <w:uiPriority w:val="0"/>
    <w:rPr>
      <w:rFonts w:hint="eastAsia" w:ascii="楷体" w:hAnsi="楷体" w:eastAsia="楷体" w:cs="楷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14</Pages>
  <Words>4295</Words>
  <Characters>4547</Characters>
  <Lines>99</Lines>
  <Paragraphs>27</Paragraphs>
  <TotalTime>11</TotalTime>
  <ScaleCrop>false</ScaleCrop>
  <LinksUpToDate>false</LinksUpToDate>
  <CharactersWithSpaces>4587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2020-04-01T05:53:00Z</dcterms:created>
  <dc:creator>熊喜兰</dc:creator>
  <cp:lastModifiedBy>张无忌</cp:lastModifiedBy>
  <cp:lastPrinted>2024-04-29T12:50:57Z</cp:lastPrinted>
  <dcterms:modified xsi:type="dcterms:W3CDTF">2024-04-29T13:19:30Z</dcterms:modified>
  <dc:title>关于适龄儿童、少年2017年在花都区入学的主要途径及花都区义务教育阶段学位安排原则的公告</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E740F471EB60451D94A79318EC61179A</vt:lpwstr>
  </property>
</Properties>
</file>