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关于广州市花都区2022年度第</w:t>
      </w:r>
      <w:r>
        <w:rPr>
          <w:rFonts w:hint="eastAsia" w:eastAsia="方正小标宋简体" w:cs="Times New Roman"/>
          <w:sz w:val="44"/>
          <w:szCs w:val="44"/>
          <w:lang w:val="en-US" w:eastAsia="zh-CN"/>
        </w:rPr>
        <w:t>三十六</w:t>
      </w:r>
      <w:r>
        <w:rPr>
          <w:rFonts w:hint="default" w:ascii="Times New Roman" w:hAnsi="Times New Roman" w:eastAsia="方正小标宋简体" w:cs="Times New Roman"/>
          <w:sz w:val="44"/>
          <w:szCs w:val="44"/>
        </w:rPr>
        <w:t>批次城镇建设用地（石陂站综合交通枢纽一体化工程）项目的征地补偿安置方案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w:t>
      </w:r>
      <w:r>
        <w:rPr>
          <w:rFonts w:hint="default" w:ascii="Times New Roman" w:hAnsi="Times New Roman" w:eastAsia="仿宋_GB2312" w:cs="Times New Roman"/>
          <w:sz w:val="32"/>
          <w:highlight w:val="none"/>
        </w:rPr>
        <w:t>花都区</w:t>
      </w:r>
      <w:r>
        <w:rPr>
          <w:rFonts w:hint="eastAsia" w:eastAsia="仿宋_GB2312" w:cs="Times New Roman"/>
          <w:sz w:val="32"/>
          <w:highlight w:val="none"/>
          <w:lang w:val="en-US" w:eastAsia="zh-CN"/>
        </w:rPr>
        <w:t>秀全街</w:t>
      </w:r>
      <w:r>
        <w:rPr>
          <w:rFonts w:hint="default" w:ascii="Times New Roman" w:hAnsi="Times New Roman" w:eastAsia="仿宋_GB2312" w:cs="Times New Roman"/>
          <w:sz w:val="32"/>
          <w:highlight w:val="none"/>
        </w:rPr>
        <w:t>建设</w:t>
      </w:r>
      <w:r>
        <w:rPr>
          <w:rFonts w:hint="default" w:ascii="Times New Roman" w:hAnsi="Times New Roman" w:eastAsia="仿宋_GB2312" w:cs="Times New Roman"/>
          <w:sz w:val="32"/>
        </w:rPr>
        <w:t>规划，完善城市功能，改善城市环境，促进经济、文化发展。我区拟征</w:t>
      </w:r>
      <w:r>
        <w:rPr>
          <w:rFonts w:hint="default" w:ascii="Times New Roman" w:hAnsi="Times New Roman" w:eastAsia="仿宋_GB2312" w:cs="Times New Roman"/>
          <w:sz w:val="32"/>
          <w:highlight w:val="none"/>
        </w:rPr>
        <w:t>收广州市花都区花</w:t>
      </w:r>
      <w:r>
        <w:rPr>
          <w:rFonts w:hint="eastAsia" w:eastAsia="仿宋_GB2312" w:cs="Times New Roman"/>
          <w:sz w:val="32"/>
          <w:highlight w:val="none"/>
          <w:lang w:val="en-US" w:eastAsia="zh-CN"/>
        </w:rPr>
        <w:t>秀全街乐同村石陂经济合作社</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0.7048</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highlight w:val="none"/>
        </w:rPr>
        <w:t>。根据《中华人民共和国土地</w:t>
      </w:r>
      <w:r>
        <w:rPr>
          <w:rFonts w:hint="default" w:ascii="Times New Roman" w:hAnsi="Times New Roman" w:eastAsia="仿宋_GB2312" w:cs="Times New Roman"/>
          <w:sz w:val="32"/>
        </w:rPr>
        <w:t>管理法》第二条、第四十五条、第四十七条有关规定精神、《广东省土地管理条例》第三十条等规定，</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highlight w:val="none"/>
        </w:rPr>
        <w:t>征收</w:t>
      </w:r>
      <w:r>
        <w:rPr>
          <w:rFonts w:hint="eastAsia" w:eastAsia="仿宋_GB2312" w:cs="Times New Roman"/>
          <w:sz w:val="32"/>
          <w:highlight w:val="none"/>
          <w:lang w:val="en-US" w:eastAsia="zh-CN"/>
        </w:rPr>
        <w:t>秀全街乐同</w:t>
      </w:r>
      <w:r>
        <w:rPr>
          <w:rFonts w:hint="default" w:ascii="Times New Roman" w:hAnsi="Times New Roman" w:eastAsia="仿宋_GB2312" w:cs="Times New Roman"/>
          <w:sz w:val="32"/>
          <w:highlight w:val="none"/>
        </w:rPr>
        <w:t>村集体土地总面积</w:t>
      </w:r>
      <w:r>
        <w:rPr>
          <w:rFonts w:hint="eastAsia" w:eastAsia="仿宋_GB2312" w:cs="Times New Roman"/>
          <w:sz w:val="32"/>
          <w:szCs w:val="32"/>
          <w:highlight w:val="none"/>
          <w:lang w:val="en-US" w:eastAsia="zh-CN"/>
        </w:rPr>
        <w:t>0.7048</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0.6674公顷（耕地0.3229公顷、园地0.3037公顷、其他农用地0.0408公顷）、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0.0374公顷</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rPr>
      </w:pPr>
    </w:p>
    <w:p>
      <w:pPr>
        <w:spacing w:line="620" w:lineRule="exact"/>
        <w:jc w:val="both"/>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bookmarkStart w:id="0" w:name="_GoBack"/>
      <w:bookmarkEnd w:id="0"/>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7"/>
        <w:gridCol w:w="597"/>
        <w:gridCol w:w="597"/>
        <w:gridCol w:w="876"/>
        <w:gridCol w:w="913"/>
        <w:gridCol w:w="1086"/>
        <w:gridCol w:w="971"/>
        <w:gridCol w:w="1137"/>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单位</w:t>
            </w: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土地类别</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面积</w:t>
            </w:r>
          </w:p>
        </w:tc>
        <w:tc>
          <w:tcPr>
            <w:tcW w:w="201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土地补偿费</w:t>
            </w:r>
          </w:p>
        </w:tc>
        <w:tc>
          <w:tcPr>
            <w:tcW w:w="201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安置补助费</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val="0"/>
                <w:bCs w:val="0"/>
                <w:i w:val="0"/>
                <w:iCs w:val="0"/>
                <w:color w:val="000000"/>
                <w:sz w:val="24"/>
                <w:szCs w:val="24"/>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val="0"/>
                <w:bCs w:val="0"/>
                <w:i w:val="0"/>
                <w:iCs w:val="0"/>
                <w:color w:val="000000"/>
                <w:sz w:val="24"/>
                <w:szCs w:val="24"/>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val="0"/>
                <w:bCs w:val="0"/>
                <w:i w:val="0"/>
                <w:iCs w:val="0"/>
                <w:color w:val="000000"/>
                <w:sz w:val="24"/>
                <w:szCs w:val="24"/>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补偿标准</w:t>
            </w:r>
          </w:p>
        </w:tc>
        <w:tc>
          <w:tcPr>
            <w:tcW w:w="10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补偿金额</w:t>
            </w:r>
          </w:p>
        </w:tc>
        <w:tc>
          <w:tcPr>
            <w:tcW w:w="95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补助标准</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补助金额</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9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广州市花都区秀全街乐同村</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耕地</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水田</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0.3229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120 </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38.748</w:t>
            </w:r>
            <w:r>
              <w:rPr>
                <w:rFonts w:hint="eastAsia"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38.748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77.496</w:t>
            </w:r>
            <w:r>
              <w:rPr>
                <w:rFonts w:hint="eastAsia"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园地</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0.3037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120 </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36.444</w:t>
            </w:r>
            <w:r>
              <w:rPr>
                <w:rFonts w:hint="eastAsia"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36.444</w:t>
            </w:r>
            <w:r>
              <w:rPr>
                <w:rFonts w:hint="eastAsia"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72.888</w:t>
            </w:r>
            <w:r>
              <w:rPr>
                <w:rFonts w:hint="eastAsia"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其他农用地</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0.0408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120 </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4.896</w:t>
            </w:r>
            <w:r>
              <w:rPr>
                <w:rFonts w:hint="eastAsia"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4.896</w:t>
            </w:r>
            <w:r>
              <w:rPr>
                <w:rFonts w:hint="eastAsia" w:cs="Times New Roman"/>
                <w:i w:val="0"/>
                <w:iCs w:val="0"/>
                <w:color w:val="000000"/>
                <w:kern w:val="0"/>
                <w:sz w:val="24"/>
                <w:szCs w:val="24"/>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9.792</w:t>
            </w:r>
            <w:r>
              <w:rPr>
                <w:rFonts w:hint="eastAsia"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建设用地</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0.0374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240 </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8.976</w:t>
            </w:r>
            <w:r>
              <w:rPr>
                <w:rFonts w:hint="eastAsia"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8.976</w:t>
            </w:r>
            <w:r>
              <w:rPr>
                <w:rFonts w:hint="eastAsia"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土地补偿费与安置补助费合计</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169.152</w:t>
            </w:r>
            <w:r>
              <w:rPr>
                <w:rFonts w:hint="eastAsia" w:cs="Times New Roman"/>
                <w:b w:val="0"/>
                <w:bCs w:val="0"/>
                <w:i w:val="0"/>
                <w:iCs w:val="0"/>
                <w:color w:val="000000"/>
                <w:kern w:val="0"/>
                <w:sz w:val="24"/>
                <w:szCs w:val="24"/>
                <w:u w:val="none"/>
                <w:lang w:val="en-US" w:eastAsia="zh-CN" w:bidi="ar"/>
              </w:rPr>
              <w:t>0</w:t>
            </w:r>
            <w:r>
              <w:rPr>
                <w:rFonts w:hint="default" w:ascii="Times New Roman" w:hAnsi="Times New Roman" w:eastAsia="宋体" w:cs="Times New Roman"/>
                <w:b w:val="0"/>
                <w:bCs w:val="0"/>
                <w:i w:val="0"/>
                <w:iCs w:val="0"/>
                <w:color w:val="000000"/>
                <w:kern w:val="0"/>
                <w:sz w:val="21"/>
                <w:szCs w:val="21"/>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eastAsia="仿宋_GB2312"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hint="default" w:ascii="Times New Roman" w:hAnsi="Times New Roman" w:eastAsia="仿宋_GB2312" w:cs="Times New Roman"/>
          <w:color w:val="auto"/>
          <w:sz w:val="32"/>
          <w:szCs w:val="32"/>
          <w:highlight w:val="none"/>
          <w:lang w:val="en-US" w:eastAsia="zh-CN"/>
        </w:rPr>
        <w:t>留用地按实际征收土地面积的10%计算安排给被征地村集体，面积为</w:t>
      </w:r>
      <w:r>
        <w:rPr>
          <w:rFonts w:hint="eastAsia" w:eastAsia="仿宋_GB2312" w:cs="Times New Roman"/>
          <w:color w:val="auto"/>
          <w:sz w:val="32"/>
          <w:szCs w:val="32"/>
          <w:highlight w:val="none"/>
          <w:lang w:val="en-US" w:eastAsia="zh-CN"/>
        </w:rPr>
        <w:t>0.0705</w:t>
      </w:r>
      <w:r>
        <w:rPr>
          <w:rFonts w:hint="default" w:ascii="Times New Roman" w:hAnsi="Times New Roman" w:eastAsia="仿宋_GB2312" w:cs="Times New Roman"/>
          <w:color w:val="auto"/>
          <w:sz w:val="32"/>
          <w:szCs w:val="32"/>
          <w:highlight w:val="none"/>
          <w:lang w:val="en-US" w:eastAsia="zh-CN"/>
        </w:rPr>
        <w:t>公顷</w:t>
      </w:r>
      <w:r>
        <w:rPr>
          <w:rFonts w:hint="default" w:ascii="Times New Roman" w:hAnsi="Times New Roman" w:eastAsia="仿宋_GB2312" w:cs="Times New Roman"/>
          <w:sz w:val="32"/>
          <w:highlight w:val="none"/>
          <w:lang w:val="en-US" w:eastAsia="zh-CN"/>
        </w:rPr>
        <w:t>，</w:t>
      </w:r>
      <w:r>
        <w:rPr>
          <w:rFonts w:hint="eastAsia" w:ascii="Times New Roman" w:hAnsi="Times New Roman" w:eastAsia="仿宋_GB2312"/>
          <w:sz w:val="32"/>
          <w:szCs w:val="32"/>
        </w:rPr>
        <w:t>留用地兑现方式为</w:t>
      </w:r>
      <w:r>
        <w:rPr>
          <w:rFonts w:hint="eastAsia" w:ascii="Times New Roman" w:hAnsi="Times New Roman" w:eastAsia="仿宋_GB2312"/>
          <w:sz w:val="32"/>
          <w:szCs w:val="32"/>
          <w:highlight w:val="none"/>
        </w:rPr>
        <w:t>实</w:t>
      </w:r>
      <w:r>
        <w:rPr>
          <w:rFonts w:hint="eastAsia" w:ascii="Times New Roman" w:hAnsi="Times New Roman" w:eastAsia="仿宋_GB2312"/>
          <w:sz w:val="32"/>
          <w:szCs w:val="32"/>
          <w:highlight w:val="none"/>
          <w:lang w:eastAsia="zh-CN"/>
        </w:rPr>
        <w:t>物</w:t>
      </w:r>
      <w:r>
        <w:rPr>
          <w:rFonts w:hint="eastAsia" w:ascii="Times New Roman" w:hAnsi="Times New Roman" w:eastAsia="仿宋_GB2312"/>
          <w:sz w:val="32"/>
          <w:szCs w:val="32"/>
          <w:highlight w:val="none"/>
        </w:rPr>
        <w:t>留地，</w:t>
      </w:r>
      <w:r>
        <w:rPr>
          <w:rFonts w:hint="eastAsia" w:ascii="Times New Roman" w:hAnsi="Times New Roman" w:eastAsia="仿宋_GB2312" w:cs="Times New Roman"/>
          <w:color w:val="auto"/>
          <w:sz w:val="32"/>
          <w:szCs w:val="32"/>
          <w:highlight w:val="none"/>
          <w:lang w:val="en-US" w:eastAsia="zh-CN"/>
        </w:rPr>
        <w:t>拟在地块外另行选址安排落实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 xml:space="preserve">28 </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xYTA5ZjI0MzA4MzdiNjdhZjRmMDIzODUyOGM1NmQifQ=="/>
  </w:docVars>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48E122E"/>
    <w:rsid w:val="05453113"/>
    <w:rsid w:val="065168D2"/>
    <w:rsid w:val="07100621"/>
    <w:rsid w:val="09373001"/>
    <w:rsid w:val="0B095456"/>
    <w:rsid w:val="0C4869FB"/>
    <w:rsid w:val="0E8E79F1"/>
    <w:rsid w:val="0F036D42"/>
    <w:rsid w:val="0F7468AC"/>
    <w:rsid w:val="0F995385"/>
    <w:rsid w:val="175775B7"/>
    <w:rsid w:val="17D052D5"/>
    <w:rsid w:val="1AAE50AD"/>
    <w:rsid w:val="1B67425E"/>
    <w:rsid w:val="1D9F2C75"/>
    <w:rsid w:val="200651A2"/>
    <w:rsid w:val="2443573A"/>
    <w:rsid w:val="28460BDD"/>
    <w:rsid w:val="289B209A"/>
    <w:rsid w:val="2EEE33E8"/>
    <w:rsid w:val="30012D17"/>
    <w:rsid w:val="372C57D0"/>
    <w:rsid w:val="3C38025F"/>
    <w:rsid w:val="3C992538"/>
    <w:rsid w:val="3E8726FA"/>
    <w:rsid w:val="3EF5008B"/>
    <w:rsid w:val="3F3B12E2"/>
    <w:rsid w:val="43003A28"/>
    <w:rsid w:val="43232767"/>
    <w:rsid w:val="45296E84"/>
    <w:rsid w:val="46212862"/>
    <w:rsid w:val="47C40AA6"/>
    <w:rsid w:val="48082C36"/>
    <w:rsid w:val="494E5AF8"/>
    <w:rsid w:val="4B3F663F"/>
    <w:rsid w:val="4B442BE5"/>
    <w:rsid w:val="4CB95DA5"/>
    <w:rsid w:val="4E6A0FF6"/>
    <w:rsid w:val="4F022724"/>
    <w:rsid w:val="529C28B5"/>
    <w:rsid w:val="53CB23A2"/>
    <w:rsid w:val="572C1E49"/>
    <w:rsid w:val="58021AF1"/>
    <w:rsid w:val="58A22AA0"/>
    <w:rsid w:val="5AE1106A"/>
    <w:rsid w:val="5F19102D"/>
    <w:rsid w:val="622845F4"/>
    <w:rsid w:val="6292105F"/>
    <w:rsid w:val="62B64145"/>
    <w:rsid w:val="665D5BE0"/>
    <w:rsid w:val="6A2503CE"/>
    <w:rsid w:val="6B3D53FB"/>
    <w:rsid w:val="6D4C5CE1"/>
    <w:rsid w:val="72EE757E"/>
    <w:rsid w:val="73C32F03"/>
    <w:rsid w:val="74B969D2"/>
    <w:rsid w:val="75CD3EF3"/>
    <w:rsid w:val="76765DFE"/>
    <w:rsid w:val="76C951AF"/>
    <w:rsid w:val="79427974"/>
    <w:rsid w:val="7C126C22"/>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1044</Words>
  <Characters>1209</Characters>
  <Lines>10</Lines>
  <Paragraphs>2</Paragraphs>
  <TotalTime>21</TotalTime>
  <ScaleCrop>false</ScaleCrop>
  <LinksUpToDate>false</LinksUpToDate>
  <CharactersWithSpaces>1271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2023-01-06T03:44:46Z</cp:lastPrinted>
  <dcterms:modified xsi:type="dcterms:W3CDTF">2023-01-06T03:46:35Z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1A9F0314F32F42388056664FBE2A5089</vt:lpwstr>
  </property>
</Properties>
</file>