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240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240" w:lineRule="auto"/>
        <w:jc w:val="center"/>
        <w:textAlignment w:val="auto"/>
        <w:outlineLvl w:val="9"/>
        <w:rPr>
          <w:rFonts w:ascii="黑体" w:hAnsi="黑体" w:eastAsia="黑体" w:cs="宋体"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 w:cs="宋体"/>
          <w:color w:val="auto"/>
          <w:kern w:val="0"/>
          <w:sz w:val="36"/>
          <w:szCs w:val="36"/>
          <w:highlight w:val="none"/>
        </w:rPr>
        <w:t>广州市花都区公办幼儿园电脑派位招生报名表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  <w:outlineLvl w:val="9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报名编号：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u w:val="single"/>
        </w:rPr>
        <w:t xml:space="preserve">            </w:t>
      </w:r>
    </w:p>
    <w:tbl>
      <w:tblPr>
        <w:tblStyle w:val="4"/>
        <w:tblW w:w="9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355"/>
        <w:gridCol w:w="602"/>
        <w:gridCol w:w="1330"/>
        <w:gridCol w:w="624"/>
        <w:gridCol w:w="1"/>
        <w:gridCol w:w="903"/>
        <w:gridCol w:w="99"/>
        <w:gridCol w:w="1405"/>
        <w:gridCol w:w="1504"/>
        <w:gridCol w:w="1"/>
        <w:gridCol w:w="1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幼儿姓名</w:t>
            </w:r>
          </w:p>
        </w:tc>
        <w:tc>
          <w:tcPr>
            <w:tcW w:w="25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6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964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住宅电话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幼儿户籍地</w:t>
            </w:r>
          </w:p>
        </w:tc>
        <w:tc>
          <w:tcPr>
            <w:tcW w:w="812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 xml:space="preserve">   市    区     街道（镇）     居委会（村）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政策性照顾类型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政策性照顾所属区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是否双(多)胞胎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双(多)胞胎幼儿信息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区属志愿幼儿园</w:t>
            </w:r>
          </w:p>
        </w:tc>
        <w:tc>
          <w:tcPr>
            <w:tcW w:w="75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0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区属电脑派位随机号码</w:t>
            </w:r>
          </w:p>
        </w:tc>
        <w:tc>
          <w:tcPr>
            <w:tcW w:w="4362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区属排位序号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法定监护人信息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联系电话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0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法定监护人签名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签名时间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540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幼儿园审核材料情况（以下由幼儿园填写）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87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证明材料清单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A、材料真实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B、缺材料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C、假材料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77" w:type="dxa"/>
            <w:gridSpan w:val="7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1.法定监护人与幼儿共同户口簿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4877" w:type="dxa"/>
            <w:gridSpan w:val="7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2.法定监护人二代身份证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77" w:type="dxa"/>
            <w:gridSpan w:val="7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3.幼儿预防接种证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877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4.其他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8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幼儿园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（盖章）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27" w:leftChars="114" w:hanging="588" w:hangingChars="244"/>
        <w:jc w:val="left"/>
        <w:textAlignment w:val="auto"/>
        <w:outlineLvl w:val="9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  <w:highlight w:val="none"/>
        </w:rPr>
        <w:t>注：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1.基本信息以幼儿法定监护人网上报名所填信息为准，资格审核时由幼儿园打印，法定监护人签名确认。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leftChars="0" w:hanging="960" w:hangingChars="400"/>
        <w:textAlignment w:val="auto"/>
        <w:outlineLvl w:val="9"/>
        <w:rPr>
          <w:rFonts w:ascii="宋体" w:hAnsi="宋体" w:cs="宋体"/>
          <w:color w:val="auto"/>
          <w:kern w:val="0"/>
          <w:sz w:val="24"/>
          <w:highlight w:val="none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588" w:right="1418" w:bottom="1588" w:left="1418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2.若提供审核材料弄虚作假，或逾期不补足欠缺材料的，或未按规定时间注册报到的，将不予录取。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19" w:yAlign="center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79" w:yAlign="center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3429F"/>
    <w:rsid w:val="0723429F"/>
    <w:rsid w:val="49AD373F"/>
    <w:rsid w:val="49EC38D7"/>
    <w:rsid w:val="7E1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2021-04-30T02:46:00Z</dcterms:created>
  <dc:creator>You’ll see</dc:creator>
  <cp:lastModifiedBy>You’ll see</cp:lastModifiedBy>
  <dcterms:modified xsi:type="dcterms:W3CDTF">2021-04-30T02:49:25Z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8C49B3E925444F88A51CF80F9B964C13</vt:lpwstr>
  </property>
</Properties>
</file>